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59C" w:rsidRPr="00D31400" w:rsidRDefault="004B459C" w:rsidP="00503DDF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D31400">
        <w:rPr>
          <w:rFonts w:ascii="Arial" w:eastAsia="Times New Roman" w:hAnsi="Arial" w:cs="Arial"/>
          <w:b/>
          <w:sz w:val="24"/>
          <w:szCs w:val="24"/>
        </w:rPr>
        <w:t>Пояснительная записка</w:t>
      </w:r>
    </w:p>
    <w:p w:rsidR="00452B03" w:rsidRPr="00452B03" w:rsidRDefault="004B459C" w:rsidP="00452B0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D31400">
        <w:rPr>
          <w:rFonts w:ascii="Arial" w:eastAsia="Times New Roman" w:hAnsi="Arial" w:cs="Arial"/>
          <w:b/>
          <w:sz w:val="24"/>
          <w:szCs w:val="24"/>
        </w:rPr>
        <w:t xml:space="preserve">к проекту </w:t>
      </w:r>
      <w:r w:rsidR="00F371F1" w:rsidRPr="00D31400">
        <w:rPr>
          <w:rFonts w:ascii="Arial" w:eastAsia="Times New Roman" w:hAnsi="Arial" w:cs="Arial"/>
          <w:b/>
          <w:sz w:val="24"/>
          <w:szCs w:val="24"/>
        </w:rPr>
        <w:t>межгосударственного стандарта</w:t>
      </w:r>
      <w:r w:rsidRPr="00D31400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452B03" w:rsidRPr="00452B03">
        <w:rPr>
          <w:rFonts w:ascii="Arial" w:eastAsia="Times New Roman" w:hAnsi="Arial" w:cs="Arial"/>
          <w:b/>
          <w:sz w:val="24"/>
          <w:szCs w:val="24"/>
        </w:rPr>
        <w:t xml:space="preserve">ГОСТ «Оценка соответствия. Пример схемы сертификации продукции </w:t>
      </w:r>
      <w:proofErr w:type="spellStart"/>
      <w:r w:rsidR="00452B03" w:rsidRPr="00452B03">
        <w:rPr>
          <w:rFonts w:ascii="Arial" w:eastAsia="Times New Roman" w:hAnsi="Arial" w:cs="Arial"/>
          <w:b/>
          <w:sz w:val="24"/>
          <w:szCs w:val="24"/>
        </w:rPr>
        <w:t>Халал</w:t>
      </w:r>
      <w:proofErr w:type="spellEnd"/>
      <w:r w:rsidR="00452B03" w:rsidRPr="00452B03">
        <w:rPr>
          <w:rFonts w:ascii="Arial" w:eastAsia="Times New Roman" w:hAnsi="Arial" w:cs="Arial"/>
          <w:b/>
          <w:sz w:val="24"/>
          <w:szCs w:val="24"/>
        </w:rPr>
        <w:t>»</w:t>
      </w:r>
    </w:p>
    <w:p w:rsidR="00725FE4" w:rsidRPr="00D31400" w:rsidRDefault="00725FE4" w:rsidP="00503DD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D31400" w:rsidRDefault="004B459C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/>
          <w:sz w:val="24"/>
          <w:szCs w:val="24"/>
        </w:rPr>
      </w:pPr>
      <w:r w:rsidRPr="00D31400">
        <w:rPr>
          <w:rFonts w:ascii="Arial" w:eastAsia="Times New Roman" w:hAnsi="Arial" w:cs="Arial"/>
          <w:b/>
          <w:sz w:val="24"/>
          <w:szCs w:val="24"/>
        </w:rPr>
        <w:t xml:space="preserve">1 </w:t>
      </w:r>
      <w:r w:rsidR="00D31400" w:rsidRPr="00D31400">
        <w:rPr>
          <w:rFonts w:ascii="Arial" w:eastAsia="Times New Roman" w:hAnsi="Arial" w:cs="Arial"/>
          <w:b/>
          <w:sz w:val="24"/>
          <w:szCs w:val="24"/>
        </w:rPr>
        <w:t>Основание для разработки стандарта</w:t>
      </w:r>
    </w:p>
    <w:p w:rsidR="00D31400" w:rsidRPr="00D31400" w:rsidRDefault="00D31400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D31400" w:rsidRPr="00D31400" w:rsidRDefault="00D31400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D31400">
        <w:rPr>
          <w:rFonts w:ascii="Arial" w:eastAsia="Times New Roman" w:hAnsi="Arial" w:cs="Arial"/>
          <w:sz w:val="24"/>
          <w:szCs w:val="24"/>
        </w:rPr>
        <w:t xml:space="preserve">Проект межгосударственного стандарта разработан на основании </w:t>
      </w:r>
      <w:r w:rsidR="00452B03">
        <w:rPr>
          <w:rFonts w:ascii="Arial" w:eastAsia="Times New Roman" w:hAnsi="Arial" w:cs="Arial"/>
          <w:sz w:val="24"/>
          <w:szCs w:val="24"/>
        </w:rPr>
        <w:t xml:space="preserve">национального </w:t>
      </w:r>
      <w:r w:rsidRPr="00D31400">
        <w:rPr>
          <w:rFonts w:ascii="Arial" w:eastAsia="Times New Roman" w:hAnsi="Arial" w:cs="Arial"/>
          <w:sz w:val="24"/>
          <w:szCs w:val="24"/>
        </w:rPr>
        <w:t>Плана стандартизации на 2022 год (утвержден приказом Председателя  Комитета технического регулирования и метрологии Министерства торговли и интеграции Республики Казахстан от «30» декабря 2021 года № 485-НҚ).</w:t>
      </w:r>
    </w:p>
    <w:p w:rsidR="00455441" w:rsidRDefault="00D31400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D31400">
        <w:rPr>
          <w:rFonts w:ascii="Arial" w:eastAsia="Times New Roman" w:hAnsi="Arial" w:cs="Arial"/>
          <w:sz w:val="24"/>
          <w:szCs w:val="24"/>
        </w:rPr>
        <w:t>Организация, пр</w:t>
      </w:r>
      <w:r>
        <w:rPr>
          <w:rFonts w:ascii="Arial" w:eastAsia="Times New Roman" w:hAnsi="Arial" w:cs="Arial"/>
          <w:sz w:val="24"/>
          <w:szCs w:val="24"/>
        </w:rPr>
        <w:t>едоставившая предложение-заявку: М</w:t>
      </w:r>
      <w:r w:rsidRPr="00D31400">
        <w:rPr>
          <w:rFonts w:ascii="Arial" w:eastAsia="Times New Roman" w:hAnsi="Arial" w:cs="Arial"/>
          <w:sz w:val="24"/>
          <w:szCs w:val="24"/>
        </w:rPr>
        <w:t>ежгосударственн</w:t>
      </w:r>
      <w:r>
        <w:rPr>
          <w:rFonts w:ascii="Arial" w:eastAsia="Times New Roman" w:hAnsi="Arial" w:cs="Arial"/>
          <w:sz w:val="24"/>
          <w:szCs w:val="24"/>
        </w:rPr>
        <w:t>ый</w:t>
      </w:r>
      <w:r w:rsidRPr="00D31400">
        <w:rPr>
          <w:rFonts w:ascii="Arial" w:eastAsia="Times New Roman" w:hAnsi="Arial" w:cs="Arial"/>
          <w:sz w:val="24"/>
          <w:szCs w:val="24"/>
        </w:rPr>
        <w:t xml:space="preserve"> техническ</w:t>
      </w:r>
      <w:r>
        <w:rPr>
          <w:rFonts w:ascii="Arial" w:eastAsia="Times New Roman" w:hAnsi="Arial" w:cs="Arial"/>
          <w:sz w:val="24"/>
          <w:szCs w:val="24"/>
        </w:rPr>
        <w:t>ий комитет</w:t>
      </w:r>
      <w:r w:rsidRPr="00D31400">
        <w:t xml:space="preserve"> </w:t>
      </w:r>
      <w:r w:rsidRPr="00D31400">
        <w:rPr>
          <w:rFonts w:ascii="Arial" w:eastAsia="Times New Roman" w:hAnsi="Arial" w:cs="Arial"/>
          <w:sz w:val="24"/>
          <w:szCs w:val="24"/>
        </w:rPr>
        <w:t xml:space="preserve">556 «Продукция и услуги </w:t>
      </w:r>
      <w:proofErr w:type="spellStart"/>
      <w:r w:rsidRPr="00D31400">
        <w:rPr>
          <w:rFonts w:ascii="Arial" w:eastAsia="Times New Roman" w:hAnsi="Arial" w:cs="Arial"/>
          <w:sz w:val="24"/>
          <w:szCs w:val="24"/>
        </w:rPr>
        <w:t>Халяль</w:t>
      </w:r>
      <w:proofErr w:type="spellEnd"/>
      <w:r w:rsidRPr="00D31400">
        <w:rPr>
          <w:rFonts w:ascii="Arial" w:eastAsia="Times New Roman" w:hAnsi="Arial" w:cs="Arial"/>
          <w:sz w:val="24"/>
          <w:szCs w:val="24"/>
        </w:rPr>
        <w:t>»</w:t>
      </w:r>
      <w:r>
        <w:rPr>
          <w:rFonts w:ascii="Arial" w:eastAsia="Times New Roman" w:hAnsi="Arial" w:cs="Arial"/>
          <w:sz w:val="24"/>
          <w:szCs w:val="24"/>
        </w:rPr>
        <w:t>.</w:t>
      </w:r>
    </w:p>
    <w:p w:rsidR="00D31400" w:rsidRDefault="00D31400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</w:p>
    <w:p w:rsidR="00D31400" w:rsidRDefault="00D31400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/>
          <w:sz w:val="24"/>
          <w:szCs w:val="24"/>
        </w:rPr>
      </w:pPr>
      <w:r w:rsidRPr="00D31400">
        <w:rPr>
          <w:rFonts w:ascii="Arial" w:eastAsia="Times New Roman" w:hAnsi="Arial" w:cs="Arial"/>
          <w:b/>
          <w:sz w:val="24"/>
          <w:szCs w:val="24"/>
        </w:rPr>
        <w:t>2</w:t>
      </w:r>
      <w:r w:rsidRPr="00D31400">
        <w:rPr>
          <w:rFonts w:ascii="Arial" w:eastAsia="Times New Roman" w:hAnsi="Arial" w:cs="Arial"/>
          <w:b/>
          <w:sz w:val="24"/>
          <w:szCs w:val="24"/>
        </w:rPr>
        <w:tab/>
        <w:t xml:space="preserve"> Краткая характеристика объекта и аспекта стандартизации</w:t>
      </w:r>
    </w:p>
    <w:p w:rsidR="00D31400" w:rsidRPr="00D31400" w:rsidRDefault="00D31400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D31400" w:rsidRDefault="00D31400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D31400">
        <w:rPr>
          <w:rFonts w:ascii="Arial" w:eastAsia="Times New Roman" w:hAnsi="Arial" w:cs="Arial"/>
          <w:sz w:val="24"/>
          <w:szCs w:val="24"/>
        </w:rPr>
        <w:t xml:space="preserve">Объектом стандартизации является </w:t>
      </w:r>
      <w:r>
        <w:rPr>
          <w:rFonts w:ascii="Arial" w:eastAsia="Times New Roman" w:hAnsi="Arial" w:cs="Arial"/>
          <w:sz w:val="24"/>
          <w:szCs w:val="24"/>
        </w:rPr>
        <w:t xml:space="preserve">– </w:t>
      </w:r>
      <w:r w:rsidR="00B57361">
        <w:rPr>
          <w:rFonts w:ascii="Arial" w:eastAsia="Times New Roman" w:hAnsi="Arial" w:cs="Arial"/>
          <w:sz w:val="24"/>
          <w:szCs w:val="24"/>
        </w:rPr>
        <w:t xml:space="preserve">продукция </w:t>
      </w:r>
      <w:proofErr w:type="spellStart"/>
      <w:r w:rsidR="00B57361">
        <w:rPr>
          <w:rFonts w:ascii="Arial" w:eastAsia="Times New Roman" w:hAnsi="Arial" w:cs="Arial"/>
          <w:sz w:val="24"/>
          <w:szCs w:val="24"/>
        </w:rPr>
        <w:t>Халал</w:t>
      </w:r>
      <w:proofErr w:type="spellEnd"/>
      <w:r w:rsidR="00B57361">
        <w:rPr>
          <w:rFonts w:ascii="Arial" w:eastAsia="Times New Roman" w:hAnsi="Arial" w:cs="Arial"/>
          <w:sz w:val="24"/>
          <w:szCs w:val="24"/>
        </w:rPr>
        <w:t>.</w:t>
      </w:r>
    </w:p>
    <w:p w:rsidR="00A61D9E" w:rsidRDefault="00A61D9E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A61D9E">
        <w:rPr>
          <w:rFonts w:ascii="Arial" w:eastAsia="Times New Roman" w:hAnsi="Arial" w:cs="Arial"/>
          <w:sz w:val="24"/>
          <w:szCs w:val="24"/>
        </w:rPr>
        <w:t xml:space="preserve">Аспект стандартизации </w:t>
      </w:r>
      <w:r>
        <w:rPr>
          <w:rFonts w:ascii="Arial" w:eastAsia="Times New Roman" w:hAnsi="Arial" w:cs="Arial"/>
          <w:sz w:val="24"/>
          <w:szCs w:val="24"/>
        </w:rPr>
        <w:t>–</w:t>
      </w:r>
      <w:r w:rsidRPr="00A61D9E">
        <w:rPr>
          <w:rFonts w:ascii="Arial" w:eastAsia="Times New Roman" w:hAnsi="Arial" w:cs="Arial"/>
          <w:sz w:val="24"/>
          <w:szCs w:val="24"/>
        </w:rPr>
        <w:t xml:space="preserve"> </w:t>
      </w:r>
      <w:r w:rsidR="00452B03" w:rsidRPr="00452B03">
        <w:rPr>
          <w:rFonts w:ascii="Arial" w:eastAsia="Times New Roman" w:hAnsi="Arial" w:cs="Arial"/>
          <w:sz w:val="24"/>
          <w:szCs w:val="24"/>
        </w:rPr>
        <w:t xml:space="preserve">схемы сертификации продукции </w:t>
      </w:r>
      <w:proofErr w:type="spellStart"/>
      <w:r w:rsidR="00452B03" w:rsidRPr="00452B03">
        <w:rPr>
          <w:rFonts w:ascii="Arial" w:eastAsia="Times New Roman" w:hAnsi="Arial" w:cs="Arial"/>
          <w:sz w:val="24"/>
          <w:szCs w:val="24"/>
        </w:rPr>
        <w:t>Халал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. </w:t>
      </w:r>
    </w:p>
    <w:p w:rsidR="00452B03" w:rsidRPr="00452B03" w:rsidRDefault="00452B03" w:rsidP="00452B03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452B03">
        <w:rPr>
          <w:rFonts w:ascii="Arial" w:eastAsia="Times New Roman" w:hAnsi="Arial" w:cs="Arial"/>
          <w:sz w:val="24"/>
          <w:szCs w:val="24"/>
        </w:rPr>
        <w:t xml:space="preserve">Настоящий стандарт описывает основные положения сертификации продукции </w:t>
      </w:r>
      <w:proofErr w:type="spellStart"/>
      <w:r w:rsidRPr="00452B03">
        <w:rPr>
          <w:rFonts w:ascii="Arial" w:eastAsia="Times New Roman" w:hAnsi="Arial" w:cs="Arial"/>
          <w:sz w:val="24"/>
          <w:szCs w:val="24"/>
        </w:rPr>
        <w:t>Халал</w:t>
      </w:r>
      <w:proofErr w:type="spellEnd"/>
      <w:r w:rsidRPr="00452B03">
        <w:rPr>
          <w:rFonts w:ascii="Arial" w:eastAsia="Times New Roman" w:hAnsi="Arial" w:cs="Arial"/>
          <w:sz w:val="24"/>
          <w:szCs w:val="24"/>
        </w:rPr>
        <w:t xml:space="preserve"> и содержит руководящие указания для правильного понимания, разработки, использования или ведения схем сертификации продукции, процессов и услуг.</w:t>
      </w:r>
    </w:p>
    <w:p w:rsidR="00452B03" w:rsidRDefault="00452B03" w:rsidP="00452B03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452B03">
        <w:rPr>
          <w:rFonts w:ascii="Arial" w:eastAsia="Times New Roman" w:hAnsi="Arial" w:cs="Arial"/>
          <w:sz w:val="24"/>
          <w:szCs w:val="24"/>
        </w:rPr>
        <w:t xml:space="preserve">Настоящий стандарт представляет собой пример схемы сертификации продукции типа 5 для продукции </w:t>
      </w:r>
      <w:proofErr w:type="spellStart"/>
      <w:r w:rsidRPr="00452B03">
        <w:rPr>
          <w:rFonts w:ascii="Arial" w:eastAsia="Times New Roman" w:hAnsi="Arial" w:cs="Arial"/>
          <w:sz w:val="24"/>
          <w:szCs w:val="24"/>
        </w:rPr>
        <w:t>Халал</w:t>
      </w:r>
      <w:proofErr w:type="spellEnd"/>
      <w:r w:rsidRPr="00452B03">
        <w:rPr>
          <w:rFonts w:ascii="Arial" w:eastAsia="Times New Roman" w:hAnsi="Arial" w:cs="Arial"/>
          <w:sz w:val="24"/>
          <w:szCs w:val="24"/>
        </w:rPr>
        <w:t>, как описано в стандарте ISO/IEC 17067, основанном на исламских правилах.</w:t>
      </w:r>
    </w:p>
    <w:p w:rsidR="00A61D9E" w:rsidRDefault="00A61D9E" w:rsidP="00452B03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A61D9E">
        <w:rPr>
          <w:rFonts w:ascii="Arial" w:eastAsia="Times New Roman" w:hAnsi="Arial" w:cs="Arial"/>
          <w:sz w:val="24"/>
          <w:szCs w:val="24"/>
        </w:rPr>
        <w:t xml:space="preserve">Стандарт предоставляет общую информацию соответствующим сторонам, таким как </w:t>
      </w:r>
      <w:r w:rsidR="00452B03" w:rsidRPr="00452B03">
        <w:rPr>
          <w:rFonts w:ascii="Arial" w:eastAsia="Times New Roman" w:hAnsi="Arial" w:cs="Arial"/>
          <w:sz w:val="24"/>
          <w:szCs w:val="24"/>
        </w:rPr>
        <w:t>владел</w:t>
      </w:r>
      <w:r w:rsidR="00452B03">
        <w:rPr>
          <w:rFonts w:ascii="Arial" w:eastAsia="Times New Roman" w:hAnsi="Arial" w:cs="Arial"/>
          <w:sz w:val="24"/>
          <w:szCs w:val="24"/>
        </w:rPr>
        <w:t xml:space="preserve">ьцы схемы, </w:t>
      </w:r>
      <w:r w:rsidR="00452B03" w:rsidRPr="00452B03">
        <w:rPr>
          <w:rFonts w:ascii="Arial" w:eastAsia="Times New Roman" w:hAnsi="Arial" w:cs="Arial"/>
          <w:sz w:val="24"/>
          <w:szCs w:val="24"/>
        </w:rPr>
        <w:t>орган/органы по сертификации</w:t>
      </w:r>
      <w:r w:rsidR="00452B03">
        <w:rPr>
          <w:rFonts w:ascii="Arial" w:eastAsia="Times New Roman" w:hAnsi="Arial" w:cs="Arial"/>
          <w:sz w:val="24"/>
          <w:szCs w:val="24"/>
        </w:rPr>
        <w:t xml:space="preserve">; </w:t>
      </w:r>
      <w:r w:rsidR="00452B03" w:rsidRPr="00452B03">
        <w:rPr>
          <w:rFonts w:ascii="Arial" w:eastAsia="Times New Roman" w:hAnsi="Arial" w:cs="Arial"/>
          <w:sz w:val="24"/>
          <w:szCs w:val="24"/>
        </w:rPr>
        <w:t>производители сертифицирова</w:t>
      </w:r>
      <w:r w:rsidR="00452B03">
        <w:rPr>
          <w:rFonts w:ascii="Arial" w:eastAsia="Times New Roman" w:hAnsi="Arial" w:cs="Arial"/>
          <w:sz w:val="24"/>
          <w:szCs w:val="24"/>
        </w:rPr>
        <w:t xml:space="preserve">нной продукции; </w:t>
      </w:r>
      <w:r w:rsidR="00452B03" w:rsidRPr="00452B03">
        <w:rPr>
          <w:rFonts w:ascii="Arial" w:eastAsia="Times New Roman" w:hAnsi="Arial" w:cs="Arial"/>
          <w:sz w:val="24"/>
          <w:szCs w:val="24"/>
        </w:rPr>
        <w:t>пользователи сертифицированного продукта и организации, котор</w:t>
      </w:r>
      <w:r w:rsidR="00452B03">
        <w:rPr>
          <w:rFonts w:ascii="Arial" w:eastAsia="Times New Roman" w:hAnsi="Arial" w:cs="Arial"/>
          <w:sz w:val="24"/>
          <w:szCs w:val="24"/>
        </w:rPr>
        <w:t xml:space="preserve">ые рассчитывают на сертификацию; регулирующие органы; </w:t>
      </w:r>
      <w:r w:rsidR="00452B03" w:rsidRPr="00452B03">
        <w:rPr>
          <w:rFonts w:ascii="Arial" w:eastAsia="Times New Roman" w:hAnsi="Arial" w:cs="Arial"/>
          <w:sz w:val="24"/>
          <w:szCs w:val="24"/>
        </w:rPr>
        <w:t>производители, покупатели сертифицированной продукции;</w:t>
      </w:r>
      <w:r w:rsidR="00452B03">
        <w:rPr>
          <w:rFonts w:ascii="Arial" w:eastAsia="Times New Roman" w:hAnsi="Arial" w:cs="Arial"/>
          <w:sz w:val="24"/>
          <w:szCs w:val="24"/>
        </w:rPr>
        <w:t xml:space="preserve"> </w:t>
      </w:r>
      <w:r w:rsidR="00452B03" w:rsidRPr="00452B03">
        <w:rPr>
          <w:rFonts w:ascii="Arial" w:eastAsia="Times New Roman" w:hAnsi="Arial" w:cs="Arial"/>
          <w:sz w:val="24"/>
          <w:szCs w:val="24"/>
        </w:rPr>
        <w:t>органы по оценке соответствия, такие как испытательные лаборатории и инспекционные органы, участвующие в процессе сертификации продукции</w:t>
      </w:r>
      <w:r w:rsidR="00C674FE">
        <w:rPr>
          <w:rFonts w:ascii="Arial" w:eastAsia="Times New Roman" w:hAnsi="Arial" w:cs="Arial"/>
          <w:sz w:val="24"/>
          <w:szCs w:val="24"/>
        </w:rPr>
        <w:t xml:space="preserve">; </w:t>
      </w:r>
    </w:p>
    <w:p w:rsidR="00A61D9E" w:rsidRDefault="00A61D9E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</w:p>
    <w:p w:rsidR="00A61D9E" w:rsidRPr="00A61D9E" w:rsidRDefault="00A61D9E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/>
          <w:sz w:val="24"/>
          <w:szCs w:val="24"/>
        </w:rPr>
      </w:pPr>
      <w:r w:rsidRPr="00A61D9E">
        <w:rPr>
          <w:rFonts w:ascii="Arial" w:eastAsia="Times New Roman" w:hAnsi="Arial" w:cs="Arial"/>
          <w:b/>
          <w:sz w:val="24"/>
          <w:szCs w:val="24"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:rsidR="00A61D9E" w:rsidRDefault="00A61D9E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</w:p>
    <w:p w:rsidR="00CA3791" w:rsidRPr="00D31400" w:rsidRDefault="00CA3791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D31400">
        <w:rPr>
          <w:rFonts w:ascii="Arial" w:eastAsia="Times New Roman" w:hAnsi="Arial" w:cs="Arial"/>
          <w:sz w:val="24"/>
          <w:szCs w:val="24"/>
        </w:rPr>
        <w:t xml:space="preserve">В настоящее время одной из самых перспективных и быстроразвивающихся отраслей пищевой индустрии является производство </w:t>
      </w:r>
      <w:proofErr w:type="gramStart"/>
      <w:r w:rsidRPr="00D31400">
        <w:rPr>
          <w:rFonts w:ascii="Arial" w:eastAsia="Times New Roman" w:hAnsi="Arial" w:cs="Arial"/>
          <w:sz w:val="24"/>
          <w:szCs w:val="24"/>
        </w:rPr>
        <w:t>-п</w:t>
      </w:r>
      <w:proofErr w:type="gramEnd"/>
      <w:r w:rsidRPr="00D31400">
        <w:rPr>
          <w:rFonts w:ascii="Arial" w:eastAsia="Times New Roman" w:hAnsi="Arial" w:cs="Arial"/>
          <w:sz w:val="24"/>
          <w:szCs w:val="24"/>
        </w:rPr>
        <w:t>родукции</w:t>
      </w:r>
      <w:r w:rsidR="00E61821" w:rsidRPr="00D31400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E61821" w:rsidRPr="00D31400">
        <w:rPr>
          <w:rFonts w:ascii="Arial" w:eastAsia="Times New Roman" w:hAnsi="Arial" w:cs="Arial"/>
          <w:sz w:val="24"/>
          <w:szCs w:val="24"/>
        </w:rPr>
        <w:t>Халал</w:t>
      </w:r>
      <w:proofErr w:type="spellEnd"/>
      <w:r w:rsidRPr="00D31400">
        <w:rPr>
          <w:rFonts w:ascii="Arial" w:eastAsia="Times New Roman" w:hAnsi="Arial" w:cs="Arial"/>
          <w:sz w:val="24"/>
          <w:szCs w:val="24"/>
        </w:rPr>
        <w:t>.</w:t>
      </w:r>
    </w:p>
    <w:p w:rsidR="00CA3791" w:rsidRPr="00D31400" w:rsidRDefault="00CA3791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D31400">
        <w:rPr>
          <w:rFonts w:ascii="Arial" w:eastAsia="Times New Roman" w:hAnsi="Arial" w:cs="Arial"/>
          <w:sz w:val="24"/>
          <w:szCs w:val="24"/>
        </w:rPr>
        <w:t>Халальные</w:t>
      </w:r>
      <w:proofErr w:type="spellEnd"/>
      <w:r w:rsidRPr="00D31400">
        <w:rPr>
          <w:rFonts w:ascii="Arial" w:eastAsia="Times New Roman" w:hAnsi="Arial" w:cs="Arial"/>
          <w:sz w:val="24"/>
          <w:szCs w:val="24"/>
        </w:rPr>
        <w:t xml:space="preserve"> продукты - это не только разрешенная продукция для мусульман, уделяющая пристальное внимание здоровью и качеству питания. В первую очередь, выбор продукции «</w:t>
      </w:r>
      <w:proofErr w:type="spellStart"/>
      <w:r w:rsidRPr="00D31400">
        <w:rPr>
          <w:rFonts w:ascii="Arial" w:eastAsia="Times New Roman" w:hAnsi="Arial" w:cs="Arial"/>
          <w:sz w:val="24"/>
          <w:szCs w:val="24"/>
        </w:rPr>
        <w:t>Халал</w:t>
      </w:r>
      <w:proofErr w:type="spellEnd"/>
      <w:r w:rsidRPr="00D31400">
        <w:rPr>
          <w:rFonts w:ascii="Arial" w:eastAsia="Times New Roman" w:hAnsi="Arial" w:cs="Arial"/>
          <w:sz w:val="24"/>
          <w:szCs w:val="24"/>
        </w:rPr>
        <w:t>» мусульманами продиктован преимущественно религиозными требованиями. Покупая в магазине «</w:t>
      </w:r>
      <w:proofErr w:type="spellStart"/>
      <w:r w:rsidRPr="00D31400">
        <w:rPr>
          <w:rFonts w:ascii="Arial" w:eastAsia="Times New Roman" w:hAnsi="Arial" w:cs="Arial"/>
          <w:sz w:val="24"/>
          <w:szCs w:val="24"/>
        </w:rPr>
        <w:t>Халал</w:t>
      </w:r>
      <w:proofErr w:type="spellEnd"/>
      <w:r w:rsidRPr="00D31400">
        <w:rPr>
          <w:rFonts w:ascii="Arial" w:eastAsia="Times New Roman" w:hAnsi="Arial" w:cs="Arial"/>
          <w:sz w:val="24"/>
          <w:szCs w:val="24"/>
        </w:rPr>
        <w:t>»,  потребитель уверен, что эта продукция качественная, изготовленная по особой технологии, предписанной шариатом, не содержит запрещенных исламом веществ и компонентов, которые запрещены Кораном.</w:t>
      </w:r>
    </w:p>
    <w:p w:rsidR="00455441" w:rsidRPr="00D31400" w:rsidRDefault="001B6FF0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D31400">
        <w:rPr>
          <w:rFonts w:ascii="Arial" w:eastAsia="Times New Roman" w:hAnsi="Arial" w:cs="Arial"/>
          <w:sz w:val="24"/>
          <w:szCs w:val="24"/>
        </w:rPr>
        <w:t xml:space="preserve">Данный фактор связан с возникновением и повышением требований мирового сообщества к качеству и </w:t>
      </w:r>
      <w:proofErr w:type="spellStart"/>
      <w:r w:rsidRPr="00D31400">
        <w:rPr>
          <w:rFonts w:ascii="Arial" w:eastAsia="Times New Roman" w:hAnsi="Arial" w:cs="Arial"/>
          <w:sz w:val="24"/>
          <w:szCs w:val="24"/>
        </w:rPr>
        <w:t>экологичности</w:t>
      </w:r>
      <w:proofErr w:type="spellEnd"/>
      <w:r w:rsidRPr="00D31400">
        <w:rPr>
          <w:rFonts w:ascii="Arial" w:eastAsia="Times New Roman" w:hAnsi="Arial" w:cs="Arial"/>
          <w:sz w:val="24"/>
          <w:szCs w:val="24"/>
        </w:rPr>
        <w:t xml:space="preserve"> пищевой продукции. Многие потребители начинают задумываться над тем, что употребляют в пищу и содержит ли эта пища химические пищевые добавки и канцерогены, а также </w:t>
      </w:r>
      <w:proofErr w:type="spellStart"/>
      <w:r w:rsidRPr="00D31400">
        <w:rPr>
          <w:rFonts w:ascii="Arial" w:eastAsia="Times New Roman" w:hAnsi="Arial" w:cs="Arial"/>
          <w:sz w:val="24"/>
          <w:szCs w:val="24"/>
        </w:rPr>
        <w:t>генномодифицированные</w:t>
      </w:r>
      <w:proofErr w:type="spellEnd"/>
      <w:r w:rsidRPr="00D31400">
        <w:rPr>
          <w:rFonts w:ascii="Arial" w:eastAsia="Times New Roman" w:hAnsi="Arial" w:cs="Arial"/>
          <w:sz w:val="24"/>
          <w:szCs w:val="24"/>
        </w:rPr>
        <w:t xml:space="preserve"> организмы.</w:t>
      </w:r>
    </w:p>
    <w:p w:rsidR="001B6FF0" w:rsidRPr="00D31400" w:rsidRDefault="001B6FF0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D31400">
        <w:rPr>
          <w:rFonts w:ascii="Arial" w:eastAsia="Times New Roman" w:hAnsi="Arial" w:cs="Arial"/>
          <w:sz w:val="24"/>
          <w:szCs w:val="24"/>
        </w:rPr>
        <w:lastRenderedPageBreak/>
        <w:t xml:space="preserve">Революционное развитие пищевой промышленности требует более тщательного подхода в изучении составов пищевой продукции </w:t>
      </w:r>
      <w:proofErr w:type="spellStart"/>
      <w:r w:rsidRPr="00D31400">
        <w:rPr>
          <w:rFonts w:ascii="Arial" w:eastAsia="Times New Roman" w:hAnsi="Arial" w:cs="Arial"/>
          <w:sz w:val="24"/>
          <w:szCs w:val="24"/>
        </w:rPr>
        <w:t>Халал</w:t>
      </w:r>
      <w:proofErr w:type="spellEnd"/>
      <w:r w:rsidRPr="00D31400">
        <w:rPr>
          <w:rFonts w:ascii="Arial" w:eastAsia="Times New Roman" w:hAnsi="Arial" w:cs="Arial"/>
          <w:sz w:val="24"/>
          <w:szCs w:val="24"/>
        </w:rPr>
        <w:t>.</w:t>
      </w:r>
    </w:p>
    <w:p w:rsidR="00CA3791" w:rsidRPr="00D31400" w:rsidRDefault="001B6FF0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D31400">
        <w:rPr>
          <w:rFonts w:ascii="Arial" w:eastAsia="Times New Roman" w:hAnsi="Arial" w:cs="Arial"/>
          <w:sz w:val="24"/>
          <w:szCs w:val="24"/>
        </w:rPr>
        <w:t xml:space="preserve">Разработка стандарта </w:t>
      </w:r>
      <w:r w:rsidR="00A271EF" w:rsidRPr="00D31400">
        <w:rPr>
          <w:rFonts w:ascii="Arial" w:eastAsia="Times New Roman" w:hAnsi="Arial" w:cs="Arial"/>
          <w:sz w:val="24"/>
          <w:szCs w:val="24"/>
        </w:rPr>
        <w:t>обусловлена тем, что</w:t>
      </w:r>
      <w:r w:rsidR="00C674FE">
        <w:rPr>
          <w:rFonts w:ascii="Arial" w:eastAsia="Times New Roman" w:hAnsi="Arial" w:cs="Arial"/>
          <w:sz w:val="24"/>
          <w:szCs w:val="24"/>
        </w:rPr>
        <w:t xml:space="preserve"> он</w:t>
      </w:r>
      <w:r w:rsidR="00A271EF" w:rsidRPr="00D31400">
        <w:rPr>
          <w:rFonts w:ascii="Arial" w:eastAsia="Times New Roman" w:hAnsi="Arial" w:cs="Arial"/>
          <w:sz w:val="24"/>
          <w:szCs w:val="24"/>
        </w:rPr>
        <w:t xml:space="preserve"> </w:t>
      </w:r>
      <w:r w:rsidR="00C674FE" w:rsidRPr="00C674FE">
        <w:rPr>
          <w:rFonts w:ascii="Arial" w:eastAsia="Times New Roman" w:hAnsi="Arial" w:cs="Arial"/>
          <w:sz w:val="24"/>
          <w:szCs w:val="24"/>
        </w:rPr>
        <w:t>является руководством для ор</w:t>
      </w:r>
      <w:r w:rsidR="00C674FE">
        <w:rPr>
          <w:rFonts w:ascii="Arial" w:eastAsia="Times New Roman" w:hAnsi="Arial" w:cs="Arial"/>
          <w:sz w:val="24"/>
          <w:szCs w:val="24"/>
        </w:rPr>
        <w:t>г</w:t>
      </w:r>
      <w:r w:rsidR="00C674FE" w:rsidRPr="00C674FE">
        <w:rPr>
          <w:rFonts w:ascii="Arial" w:eastAsia="Times New Roman" w:hAnsi="Arial" w:cs="Arial"/>
          <w:sz w:val="24"/>
          <w:szCs w:val="24"/>
        </w:rPr>
        <w:t xml:space="preserve">анов по сертификации, выполняющих действия по подтверждению соответствия продукции и услуг </w:t>
      </w:r>
      <w:proofErr w:type="spellStart"/>
      <w:r w:rsidR="00C674FE">
        <w:rPr>
          <w:rFonts w:ascii="Arial" w:eastAsia="Times New Roman" w:hAnsi="Arial" w:cs="Arial"/>
          <w:sz w:val="24"/>
          <w:szCs w:val="24"/>
        </w:rPr>
        <w:t>Халал</w:t>
      </w:r>
      <w:proofErr w:type="spellEnd"/>
      <w:r w:rsidR="00A271EF" w:rsidRPr="00D31400">
        <w:rPr>
          <w:rFonts w:ascii="Arial" w:eastAsia="Times New Roman" w:hAnsi="Arial" w:cs="Arial"/>
          <w:sz w:val="24"/>
          <w:szCs w:val="24"/>
        </w:rPr>
        <w:t>.</w:t>
      </w:r>
      <w:r w:rsidRPr="00D31400">
        <w:rPr>
          <w:rFonts w:ascii="Arial" w:eastAsia="Times New Roman" w:hAnsi="Arial" w:cs="Arial"/>
          <w:sz w:val="24"/>
          <w:szCs w:val="24"/>
        </w:rPr>
        <w:t xml:space="preserve"> </w:t>
      </w:r>
      <w:r w:rsidR="00C674FE" w:rsidRPr="00C674FE">
        <w:rPr>
          <w:rFonts w:ascii="Arial" w:eastAsia="Times New Roman" w:hAnsi="Arial" w:cs="Arial"/>
          <w:sz w:val="24"/>
          <w:szCs w:val="24"/>
        </w:rPr>
        <w:t xml:space="preserve">С помощью </w:t>
      </w:r>
      <w:r w:rsidR="00C674FE">
        <w:rPr>
          <w:rFonts w:ascii="Arial" w:eastAsia="Times New Roman" w:hAnsi="Arial" w:cs="Arial"/>
          <w:sz w:val="24"/>
          <w:szCs w:val="24"/>
        </w:rPr>
        <w:t>данной</w:t>
      </w:r>
      <w:r w:rsidR="00C674FE" w:rsidRPr="00C674FE">
        <w:rPr>
          <w:rFonts w:ascii="Arial" w:eastAsia="Times New Roman" w:hAnsi="Arial" w:cs="Arial"/>
          <w:sz w:val="24"/>
          <w:szCs w:val="24"/>
        </w:rPr>
        <w:t xml:space="preserve"> схемы, заявителю или изготовителю, будет ясна полная картина действий при сертификации продукции</w:t>
      </w:r>
      <w:r w:rsidR="00C674FE">
        <w:rPr>
          <w:rFonts w:ascii="Arial" w:eastAsia="Times New Roman" w:hAnsi="Arial" w:cs="Arial"/>
          <w:sz w:val="24"/>
          <w:szCs w:val="24"/>
        </w:rPr>
        <w:t xml:space="preserve"> Хала</w:t>
      </w:r>
      <w:r w:rsidR="00C674FE" w:rsidRPr="00C674FE">
        <w:rPr>
          <w:rFonts w:ascii="Arial" w:eastAsia="Times New Roman" w:hAnsi="Arial" w:cs="Arial"/>
          <w:sz w:val="24"/>
          <w:szCs w:val="24"/>
        </w:rPr>
        <w:t>.</w:t>
      </w:r>
    </w:p>
    <w:p w:rsidR="00C041DE" w:rsidRPr="00503DDF" w:rsidRDefault="00C041DE" w:rsidP="00503DDF">
      <w:pPr>
        <w:spacing w:after="0" w:line="240" w:lineRule="auto"/>
        <w:ind w:firstLine="709"/>
        <w:jc w:val="both"/>
        <w:rPr>
          <w:rFonts w:ascii="Arial" w:eastAsia="Times New Roman" w:hAnsi="Arial" w:cs="Arial"/>
        </w:rPr>
      </w:pPr>
    </w:p>
    <w:p w:rsidR="00503DDF" w:rsidRPr="00503DDF" w:rsidRDefault="00503DDF" w:rsidP="00503DDF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</w:rPr>
      </w:pPr>
      <w:r w:rsidRPr="00503DDF">
        <w:rPr>
          <w:rFonts w:ascii="Arial" w:eastAsia="Times New Roman" w:hAnsi="Arial" w:cs="Arial"/>
          <w:b/>
          <w:sz w:val="24"/>
        </w:rPr>
        <w:t>4 Сведения о взаимосвязи проекта межгосударственного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:rsidR="00503DDF" w:rsidRPr="00503DDF" w:rsidRDefault="00503DDF" w:rsidP="00503DD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503DDF" w:rsidRPr="00503DDF" w:rsidRDefault="00503DDF" w:rsidP="00503DD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503DDF">
        <w:rPr>
          <w:rFonts w:ascii="Arial" w:eastAsia="Times New Roman" w:hAnsi="Arial" w:cs="Arial"/>
          <w:sz w:val="24"/>
          <w:szCs w:val="24"/>
        </w:rPr>
        <w:t>Настоящий проект межгосударственного стандарта взаимосвязан со следующими действующими нормативными документами:</w:t>
      </w:r>
    </w:p>
    <w:p w:rsidR="00C674FE" w:rsidRPr="00C674FE" w:rsidRDefault="00C674FE" w:rsidP="00C674F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proofErr w:type="gramStart"/>
      <w:r w:rsidRPr="00C674FE">
        <w:rPr>
          <w:rFonts w:ascii="Arial" w:eastAsia="Times New Roman" w:hAnsi="Arial" w:cs="Arial"/>
          <w:sz w:val="24"/>
          <w:szCs w:val="24"/>
          <w:lang w:val="en-US"/>
        </w:rPr>
        <w:t>ISO/IEC 17000-2004 Conformity assessment – Vocabulary and general principles (</w:t>
      </w:r>
      <w:r w:rsidRPr="00C674FE">
        <w:rPr>
          <w:rFonts w:ascii="Arial" w:eastAsia="Times New Roman" w:hAnsi="Arial" w:cs="Arial"/>
          <w:sz w:val="24"/>
          <w:szCs w:val="24"/>
        </w:rPr>
        <w:t>Оценка</w:t>
      </w:r>
      <w:r w:rsidRPr="00C674FE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C674FE">
        <w:rPr>
          <w:rFonts w:ascii="Arial" w:eastAsia="Times New Roman" w:hAnsi="Arial" w:cs="Arial"/>
          <w:sz w:val="24"/>
          <w:szCs w:val="24"/>
        </w:rPr>
        <w:t>соответствия</w:t>
      </w:r>
      <w:r w:rsidRPr="00C674FE">
        <w:rPr>
          <w:rFonts w:ascii="Arial" w:eastAsia="Times New Roman" w:hAnsi="Arial" w:cs="Arial"/>
          <w:sz w:val="24"/>
          <w:szCs w:val="24"/>
          <w:lang w:val="en-US"/>
        </w:rPr>
        <w:t>.</w:t>
      </w:r>
      <w:proofErr w:type="gramEnd"/>
      <w:r w:rsidRPr="00C674FE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gramStart"/>
      <w:r w:rsidRPr="00C674FE">
        <w:rPr>
          <w:rFonts w:ascii="Arial" w:eastAsia="Times New Roman" w:hAnsi="Arial" w:cs="Arial"/>
          <w:sz w:val="24"/>
          <w:szCs w:val="24"/>
        </w:rPr>
        <w:t>Словарь</w:t>
      </w:r>
      <w:r w:rsidRPr="00C674FE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C674FE">
        <w:rPr>
          <w:rFonts w:ascii="Arial" w:eastAsia="Times New Roman" w:hAnsi="Arial" w:cs="Arial"/>
          <w:sz w:val="24"/>
          <w:szCs w:val="24"/>
        </w:rPr>
        <w:t>и</w:t>
      </w:r>
      <w:r w:rsidRPr="00C674FE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C674FE">
        <w:rPr>
          <w:rFonts w:ascii="Arial" w:eastAsia="Times New Roman" w:hAnsi="Arial" w:cs="Arial"/>
          <w:sz w:val="24"/>
          <w:szCs w:val="24"/>
        </w:rPr>
        <w:t>общие</w:t>
      </w:r>
      <w:r w:rsidRPr="00C674FE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C674FE">
        <w:rPr>
          <w:rFonts w:ascii="Arial" w:eastAsia="Times New Roman" w:hAnsi="Arial" w:cs="Arial"/>
          <w:sz w:val="24"/>
          <w:szCs w:val="24"/>
        </w:rPr>
        <w:t>принципы</w:t>
      </w:r>
      <w:r w:rsidRPr="00C674FE">
        <w:rPr>
          <w:rFonts w:ascii="Arial" w:eastAsia="Times New Roman" w:hAnsi="Arial" w:cs="Arial"/>
          <w:sz w:val="24"/>
          <w:szCs w:val="24"/>
          <w:lang w:val="en-US"/>
        </w:rPr>
        <w:t>);</w:t>
      </w:r>
      <w:proofErr w:type="gramEnd"/>
    </w:p>
    <w:p w:rsidR="00C674FE" w:rsidRPr="00C674FE" w:rsidRDefault="00C674FE" w:rsidP="00C674F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C674FE">
        <w:rPr>
          <w:rFonts w:ascii="Arial" w:eastAsia="Times New Roman" w:hAnsi="Arial" w:cs="Arial"/>
          <w:sz w:val="24"/>
          <w:szCs w:val="24"/>
          <w:lang w:val="en-US"/>
        </w:rPr>
        <w:t xml:space="preserve">ISO/IEC TR 17026:2015 Conformity assessment — Example of a certification scheme for tangible </w:t>
      </w:r>
      <w:proofErr w:type="gramStart"/>
      <w:r w:rsidRPr="00C674FE">
        <w:rPr>
          <w:rFonts w:ascii="Arial" w:eastAsia="Times New Roman" w:hAnsi="Arial" w:cs="Arial"/>
          <w:sz w:val="24"/>
          <w:szCs w:val="24"/>
          <w:lang w:val="en-US"/>
        </w:rPr>
        <w:t>products(</w:t>
      </w:r>
      <w:proofErr w:type="gramEnd"/>
      <w:r w:rsidRPr="00C674FE">
        <w:rPr>
          <w:rFonts w:ascii="Arial" w:eastAsia="Times New Roman" w:hAnsi="Arial" w:cs="Arial"/>
          <w:sz w:val="24"/>
          <w:szCs w:val="24"/>
        </w:rPr>
        <w:t>Оценка</w:t>
      </w:r>
      <w:r w:rsidRPr="00C674FE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C674FE">
        <w:rPr>
          <w:rFonts w:ascii="Arial" w:eastAsia="Times New Roman" w:hAnsi="Arial" w:cs="Arial"/>
          <w:sz w:val="24"/>
          <w:szCs w:val="24"/>
        </w:rPr>
        <w:t>соответствия</w:t>
      </w:r>
      <w:r w:rsidRPr="00C674FE">
        <w:rPr>
          <w:rFonts w:ascii="Arial" w:eastAsia="Times New Roman" w:hAnsi="Arial" w:cs="Arial"/>
          <w:sz w:val="24"/>
          <w:szCs w:val="24"/>
          <w:lang w:val="en-US"/>
        </w:rPr>
        <w:t xml:space="preserve">. </w:t>
      </w:r>
      <w:proofErr w:type="gramStart"/>
      <w:r w:rsidRPr="00C674FE">
        <w:rPr>
          <w:rFonts w:ascii="Arial" w:eastAsia="Times New Roman" w:hAnsi="Arial" w:cs="Arial"/>
          <w:sz w:val="24"/>
          <w:szCs w:val="24"/>
        </w:rPr>
        <w:t>Пример</w:t>
      </w:r>
      <w:r w:rsidRPr="00C674FE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C674FE">
        <w:rPr>
          <w:rFonts w:ascii="Arial" w:eastAsia="Times New Roman" w:hAnsi="Arial" w:cs="Arial"/>
          <w:sz w:val="24"/>
          <w:szCs w:val="24"/>
        </w:rPr>
        <w:t>схемы</w:t>
      </w:r>
      <w:r w:rsidRPr="00C674FE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C674FE">
        <w:rPr>
          <w:rFonts w:ascii="Arial" w:eastAsia="Times New Roman" w:hAnsi="Arial" w:cs="Arial"/>
          <w:sz w:val="24"/>
          <w:szCs w:val="24"/>
        </w:rPr>
        <w:t>сертификации</w:t>
      </w:r>
      <w:r w:rsidRPr="00C674FE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C674FE">
        <w:rPr>
          <w:rFonts w:ascii="Arial" w:eastAsia="Times New Roman" w:hAnsi="Arial" w:cs="Arial"/>
          <w:sz w:val="24"/>
          <w:szCs w:val="24"/>
        </w:rPr>
        <w:t>материальных</w:t>
      </w:r>
      <w:r w:rsidRPr="00C674FE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C674FE">
        <w:rPr>
          <w:rFonts w:ascii="Arial" w:eastAsia="Times New Roman" w:hAnsi="Arial" w:cs="Arial"/>
          <w:sz w:val="24"/>
          <w:szCs w:val="24"/>
        </w:rPr>
        <w:t>продуктов</w:t>
      </w:r>
      <w:r w:rsidRPr="00C674FE">
        <w:rPr>
          <w:rFonts w:ascii="Arial" w:eastAsia="Times New Roman" w:hAnsi="Arial" w:cs="Arial"/>
          <w:sz w:val="24"/>
          <w:szCs w:val="24"/>
          <w:lang w:val="en-US"/>
        </w:rPr>
        <w:t>);</w:t>
      </w:r>
      <w:proofErr w:type="gramEnd"/>
    </w:p>
    <w:p w:rsidR="00C674FE" w:rsidRPr="00C674FE" w:rsidRDefault="00C674FE" w:rsidP="00C674F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74FE">
        <w:rPr>
          <w:rFonts w:ascii="Arial" w:eastAsia="Times New Roman" w:hAnsi="Arial" w:cs="Arial"/>
          <w:sz w:val="24"/>
          <w:szCs w:val="24"/>
          <w:lang w:val="en-US"/>
        </w:rPr>
        <w:t>ISO/IEC 17065:2012 Conformity assessment - Requirements for bodies certifying products, processes and services (</w:t>
      </w:r>
      <w:r w:rsidRPr="00C674FE">
        <w:rPr>
          <w:rFonts w:ascii="Arial" w:eastAsia="Times New Roman" w:hAnsi="Arial" w:cs="Arial"/>
          <w:sz w:val="24"/>
          <w:szCs w:val="24"/>
        </w:rPr>
        <w:t>Оценка</w:t>
      </w:r>
      <w:r w:rsidRPr="00C674FE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C674FE">
        <w:rPr>
          <w:rFonts w:ascii="Arial" w:eastAsia="Times New Roman" w:hAnsi="Arial" w:cs="Arial"/>
          <w:sz w:val="24"/>
          <w:szCs w:val="24"/>
        </w:rPr>
        <w:t>соответствия</w:t>
      </w:r>
      <w:r w:rsidRPr="00C674FE">
        <w:rPr>
          <w:rFonts w:ascii="Arial" w:eastAsia="Times New Roman" w:hAnsi="Arial" w:cs="Arial"/>
          <w:sz w:val="24"/>
          <w:szCs w:val="24"/>
          <w:lang w:val="en-US"/>
        </w:rPr>
        <w:t xml:space="preserve">. </w:t>
      </w:r>
      <w:proofErr w:type="gramStart"/>
      <w:r w:rsidRPr="00C674FE">
        <w:rPr>
          <w:rFonts w:ascii="Arial" w:eastAsia="Times New Roman" w:hAnsi="Arial" w:cs="Arial"/>
          <w:sz w:val="24"/>
          <w:szCs w:val="24"/>
        </w:rPr>
        <w:t>Требования к органам по сертификации продукции, процессов и услуг)</w:t>
      </w:r>
      <w:proofErr w:type="gramEnd"/>
    </w:p>
    <w:p w:rsidR="00503DDF" w:rsidRDefault="00C674FE" w:rsidP="00C674F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74FE">
        <w:rPr>
          <w:rFonts w:ascii="Arial" w:eastAsia="Times New Roman" w:hAnsi="Arial" w:cs="Arial"/>
          <w:sz w:val="24"/>
          <w:szCs w:val="24"/>
          <w:lang w:val="en-US"/>
        </w:rPr>
        <w:t>ISO/IEC 17067:2013 Conformity assessment - Fundamentals of product certification and guidelines for product certification schemes (</w:t>
      </w:r>
      <w:r w:rsidRPr="00C674FE">
        <w:rPr>
          <w:rFonts w:ascii="Arial" w:eastAsia="Times New Roman" w:hAnsi="Arial" w:cs="Arial"/>
          <w:sz w:val="24"/>
          <w:szCs w:val="24"/>
        </w:rPr>
        <w:t>Оценка</w:t>
      </w:r>
      <w:r w:rsidRPr="00C674FE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C674FE">
        <w:rPr>
          <w:rFonts w:ascii="Arial" w:eastAsia="Times New Roman" w:hAnsi="Arial" w:cs="Arial"/>
          <w:sz w:val="24"/>
          <w:szCs w:val="24"/>
        </w:rPr>
        <w:t>соответствия</w:t>
      </w:r>
      <w:r w:rsidRPr="00C674FE">
        <w:rPr>
          <w:rFonts w:ascii="Arial" w:eastAsia="Times New Roman" w:hAnsi="Arial" w:cs="Arial"/>
          <w:sz w:val="24"/>
          <w:szCs w:val="24"/>
          <w:lang w:val="en-US"/>
        </w:rPr>
        <w:t xml:space="preserve">. </w:t>
      </w:r>
      <w:proofErr w:type="gramStart"/>
      <w:r w:rsidRPr="00C674FE">
        <w:rPr>
          <w:rFonts w:ascii="Arial" w:eastAsia="Times New Roman" w:hAnsi="Arial" w:cs="Arial"/>
          <w:sz w:val="24"/>
          <w:szCs w:val="24"/>
        </w:rPr>
        <w:t>Основные положения сертификации продукции и руководящие указания по схемам сертификации продукции);</w:t>
      </w:r>
      <w:proofErr w:type="gramEnd"/>
    </w:p>
    <w:p w:rsidR="00C674FE" w:rsidRPr="00503DDF" w:rsidRDefault="00C674FE" w:rsidP="00C674F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74FE">
        <w:rPr>
          <w:rFonts w:ascii="Arial" w:eastAsia="Times New Roman" w:hAnsi="Arial" w:cs="Arial"/>
          <w:sz w:val="24"/>
          <w:szCs w:val="24"/>
        </w:rPr>
        <w:t xml:space="preserve">OIC/SMIIC 2: 2019 </w:t>
      </w:r>
      <w:proofErr w:type="spellStart"/>
      <w:r w:rsidRPr="00C674FE">
        <w:rPr>
          <w:rFonts w:ascii="Arial" w:eastAsia="Times New Roman" w:hAnsi="Arial" w:cs="Arial"/>
          <w:sz w:val="24"/>
          <w:szCs w:val="24"/>
        </w:rPr>
        <w:t>Conformity</w:t>
      </w:r>
      <w:proofErr w:type="spellEnd"/>
      <w:r w:rsidRPr="00C674FE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C674FE">
        <w:rPr>
          <w:rFonts w:ascii="Arial" w:eastAsia="Times New Roman" w:hAnsi="Arial" w:cs="Arial"/>
          <w:sz w:val="24"/>
          <w:szCs w:val="24"/>
        </w:rPr>
        <w:t>Assessment</w:t>
      </w:r>
      <w:proofErr w:type="spellEnd"/>
      <w:r w:rsidRPr="00C674FE">
        <w:rPr>
          <w:rFonts w:ascii="Arial" w:eastAsia="Times New Roman" w:hAnsi="Arial" w:cs="Arial"/>
          <w:sz w:val="24"/>
          <w:szCs w:val="24"/>
        </w:rPr>
        <w:t xml:space="preserve"> – </w:t>
      </w:r>
      <w:proofErr w:type="spellStart"/>
      <w:r w:rsidRPr="00C674FE">
        <w:rPr>
          <w:rFonts w:ascii="Arial" w:eastAsia="Times New Roman" w:hAnsi="Arial" w:cs="Arial"/>
          <w:sz w:val="24"/>
          <w:szCs w:val="24"/>
        </w:rPr>
        <w:t>Requirements</w:t>
      </w:r>
      <w:proofErr w:type="spellEnd"/>
      <w:r w:rsidRPr="00C674FE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C674FE">
        <w:rPr>
          <w:rFonts w:ascii="Arial" w:eastAsia="Times New Roman" w:hAnsi="Arial" w:cs="Arial"/>
          <w:sz w:val="24"/>
          <w:szCs w:val="24"/>
        </w:rPr>
        <w:t>for</w:t>
      </w:r>
      <w:proofErr w:type="spellEnd"/>
      <w:r w:rsidRPr="00C674FE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C674FE">
        <w:rPr>
          <w:rFonts w:ascii="Arial" w:eastAsia="Times New Roman" w:hAnsi="Arial" w:cs="Arial"/>
          <w:sz w:val="24"/>
          <w:szCs w:val="24"/>
        </w:rPr>
        <w:t>Bodies</w:t>
      </w:r>
      <w:proofErr w:type="spellEnd"/>
      <w:r w:rsidRPr="00C674FE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C674FE">
        <w:rPr>
          <w:rFonts w:ascii="Arial" w:eastAsia="Times New Roman" w:hAnsi="Arial" w:cs="Arial"/>
          <w:sz w:val="24"/>
          <w:szCs w:val="24"/>
        </w:rPr>
        <w:t>Providing</w:t>
      </w:r>
      <w:proofErr w:type="spellEnd"/>
      <w:r w:rsidRPr="00C674FE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C674FE">
        <w:rPr>
          <w:rFonts w:ascii="Arial" w:eastAsia="Times New Roman" w:hAnsi="Arial" w:cs="Arial"/>
          <w:sz w:val="24"/>
          <w:szCs w:val="24"/>
        </w:rPr>
        <w:t>Halal</w:t>
      </w:r>
      <w:proofErr w:type="spellEnd"/>
      <w:r w:rsidRPr="00C674FE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C674FE">
        <w:rPr>
          <w:rFonts w:ascii="Arial" w:eastAsia="Times New Roman" w:hAnsi="Arial" w:cs="Arial"/>
          <w:sz w:val="24"/>
          <w:szCs w:val="24"/>
        </w:rPr>
        <w:t>Certification</w:t>
      </w:r>
      <w:proofErr w:type="spellEnd"/>
      <w:r w:rsidRPr="00C674FE">
        <w:rPr>
          <w:rFonts w:ascii="Arial" w:eastAsia="Times New Roman" w:hAnsi="Arial" w:cs="Arial"/>
          <w:sz w:val="24"/>
          <w:szCs w:val="24"/>
        </w:rPr>
        <w:t xml:space="preserve"> (Оценка соответствия – Требования к органам, осуществляющие </w:t>
      </w:r>
      <w:proofErr w:type="spellStart"/>
      <w:r w:rsidRPr="00C674FE">
        <w:rPr>
          <w:rFonts w:ascii="Arial" w:eastAsia="Times New Roman" w:hAnsi="Arial" w:cs="Arial"/>
          <w:sz w:val="24"/>
          <w:szCs w:val="24"/>
        </w:rPr>
        <w:t>Халал</w:t>
      </w:r>
      <w:proofErr w:type="spellEnd"/>
      <w:r w:rsidRPr="00C674FE">
        <w:rPr>
          <w:rFonts w:ascii="Arial" w:eastAsia="Times New Roman" w:hAnsi="Arial" w:cs="Arial"/>
          <w:sz w:val="24"/>
          <w:szCs w:val="24"/>
        </w:rPr>
        <w:t xml:space="preserve"> сертификацию).</w:t>
      </w:r>
    </w:p>
    <w:p w:rsidR="00503DDF" w:rsidRPr="00503DDF" w:rsidRDefault="00503DDF" w:rsidP="00503DD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503DDF" w:rsidRPr="00503DDF" w:rsidRDefault="00503DDF" w:rsidP="00503DDF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</w:rPr>
      </w:pPr>
      <w:r w:rsidRPr="00503DDF">
        <w:rPr>
          <w:rFonts w:ascii="Arial" w:eastAsia="Times New Roman" w:hAnsi="Arial" w:cs="Arial"/>
          <w:b/>
          <w:sz w:val="24"/>
          <w:szCs w:val="24"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:rsidR="00503DDF" w:rsidRDefault="00503DDF" w:rsidP="00503DD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503DDF" w:rsidRDefault="00503DDF" w:rsidP="00503DD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М</w:t>
      </w:r>
      <w:r w:rsidRPr="00503DDF">
        <w:rPr>
          <w:rFonts w:ascii="Arial" w:eastAsia="Times New Roman" w:hAnsi="Arial" w:cs="Arial"/>
          <w:sz w:val="24"/>
          <w:szCs w:val="24"/>
        </w:rPr>
        <w:t>ежгосударственны</w:t>
      </w:r>
      <w:r>
        <w:rPr>
          <w:rFonts w:ascii="Arial" w:eastAsia="Times New Roman" w:hAnsi="Arial" w:cs="Arial"/>
          <w:sz w:val="24"/>
          <w:szCs w:val="24"/>
        </w:rPr>
        <w:t>е</w:t>
      </w:r>
      <w:r w:rsidRPr="00503DDF">
        <w:rPr>
          <w:rFonts w:ascii="Arial" w:eastAsia="Times New Roman" w:hAnsi="Arial" w:cs="Arial"/>
          <w:sz w:val="24"/>
          <w:szCs w:val="24"/>
        </w:rPr>
        <w:t xml:space="preserve"> стандарт</w:t>
      </w:r>
      <w:r>
        <w:rPr>
          <w:rFonts w:ascii="Arial" w:eastAsia="Times New Roman" w:hAnsi="Arial" w:cs="Arial"/>
          <w:sz w:val="24"/>
          <w:szCs w:val="24"/>
        </w:rPr>
        <w:t>ы</w:t>
      </w:r>
      <w:r w:rsidRPr="00503DDF">
        <w:rPr>
          <w:rFonts w:ascii="Arial" w:eastAsia="Times New Roman" w:hAnsi="Arial" w:cs="Arial"/>
          <w:sz w:val="24"/>
          <w:szCs w:val="24"/>
        </w:rPr>
        <w:t>, правил</w:t>
      </w:r>
      <w:r>
        <w:rPr>
          <w:rFonts w:ascii="Arial" w:eastAsia="Times New Roman" w:hAnsi="Arial" w:cs="Arial"/>
          <w:sz w:val="24"/>
          <w:szCs w:val="24"/>
        </w:rPr>
        <w:t>а</w:t>
      </w:r>
      <w:r w:rsidRPr="00503DDF">
        <w:rPr>
          <w:rFonts w:ascii="Arial" w:eastAsia="Times New Roman" w:hAnsi="Arial" w:cs="Arial"/>
          <w:sz w:val="24"/>
          <w:szCs w:val="24"/>
        </w:rPr>
        <w:t xml:space="preserve"> и рекомендаций по межгосударственной стандартизации, которые </w:t>
      </w:r>
      <w:proofErr w:type="gramStart"/>
      <w:r w:rsidRPr="00503DDF">
        <w:rPr>
          <w:rFonts w:ascii="Arial" w:eastAsia="Times New Roman" w:hAnsi="Arial" w:cs="Arial"/>
          <w:sz w:val="24"/>
          <w:szCs w:val="24"/>
        </w:rPr>
        <w:t>противоречат разрабатываемому стандарту</w:t>
      </w:r>
      <w:r>
        <w:rPr>
          <w:rFonts w:ascii="Arial" w:eastAsia="Times New Roman" w:hAnsi="Arial" w:cs="Arial"/>
          <w:sz w:val="24"/>
          <w:szCs w:val="24"/>
        </w:rPr>
        <w:t xml:space="preserve"> отсутствуют</w:t>
      </w:r>
      <w:proofErr w:type="gramEnd"/>
      <w:r>
        <w:rPr>
          <w:rFonts w:ascii="Arial" w:eastAsia="Times New Roman" w:hAnsi="Arial" w:cs="Arial"/>
          <w:sz w:val="24"/>
          <w:szCs w:val="24"/>
        </w:rPr>
        <w:t>.</w:t>
      </w:r>
    </w:p>
    <w:p w:rsidR="00503DDF" w:rsidRDefault="00503DDF" w:rsidP="00503DD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503DDF" w:rsidRPr="00503DDF" w:rsidRDefault="00503DDF" w:rsidP="00503DDF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napToGrid w:val="0"/>
          <w:sz w:val="24"/>
          <w:szCs w:val="24"/>
          <w:lang w:val="x-none" w:eastAsia="x-none"/>
        </w:rPr>
      </w:pPr>
      <w:r w:rsidRPr="00503DDF">
        <w:rPr>
          <w:rFonts w:ascii="Arial" w:eastAsia="Times New Roman" w:hAnsi="Arial" w:cs="Arial"/>
          <w:b/>
          <w:snapToGrid w:val="0"/>
          <w:sz w:val="24"/>
          <w:szCs w:val="24"/>
          <w:lang w:eastAsia="x-none"/>
        </w:rPr>
        <w:t>6</w:t>
      </w:r>
      <w:r w:rsidRPr="00503DDF">
        <w:rPr>
          <w:rFonts w:ascii="Arial" w:eastAsia="Times New Roman" w:hAnsi="Arial" w:cs="Arial"/>
          <w:b/>
          <w:snapToGrid w:val="0"/>
          <w:sz w:val="24"/>
          <w:szCs w:val="24"/>
          <w:lang w:val="x-none" w:eastAsia="x-none"/>
        </w:rPr>
        <w:t xml:space="preserve"> Перечень исходных документов и другие источники информации, использованные при разработке </w:t>
      </w:r>
      <w:r w:rsidRPr="00503DDF">
        <w:rPr>
          <w:rFonts w:ascii="Arial" w:eastAsia="Times New Roman" w:hAnsi="Arial" w:cs="Arial"/>
          <w:b/>
          <w:snapToGrid w:val="0"/>
          <w:sz w:val="24"/>
          <w:szCs w:val="24"/>
          <w:lang w:eastAsia="x-none"/>
        </w:rPr>
        <w:t xml:space="preserve">межгосударственного стандарта </w:t>
      </w:r>
      <w:r w:rsidRPr="00503DDF">
        <w:rPr>
          <w:rFonts w:ascii="Arial" w:eastAsia="Times New Roman" w:hAnsi="Arial" w:cs="Arial"/>
          <w:b/>
          <w:snapToGrid w:val="0"/>
          <w:sz w:val="24"/>
          <w:szCs w:val="24"/>
          <w:lang w:val="x-none" w:eastAsia="x-none"/>
        </w:rPr>
        <w:t xml:space="preserve"> </w:t>
      </w:r>
    </w:p>
    <w:p w:rsidR="00503DDF" w:rsidRPr="00503DDF" w:rsidRDefault="00503DDF" w:rsidP="00503DDF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napToGrid w:val="0"/>
          <w:sz w:val="24"/>
          <w:szCs w:val="24"/>
          <w:lang w:val="x-none" w:eastAsia="x-none"/>
        </w:rPr>
      </w:pPr>
    </w:p>
    <w:p w:rsidR="00503DDF" w:rsidRDefault="00C674FE" w:rsidP="00503DDF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C674FE">
        <w:rPr>
          <w:rFonts w:ascii="Arial" w:eastAsia="Times New Roman" w:hAnsi="Arial" w:cs="Arial"/>
          <w:sz w:val="24"/>
          <w:szCs w:val="24"/>
          <w:lang w:val="en-US"/>
        </w:rPr>
        <w:t xml:space="preserve">OIC/SMIIC 34:2020 </w:t>
      </w:r>
      <w:proofErr w:type="spellStart"/>
      <w:r w:rsidRPr="00C674FE">
        <w:rPr>
          <w:rFonts w:ascii="Arial" w:eastAsia="Times New Roman" w:hAnsi="Arial" w:cs="Arial"/>
          <w:sz w:val="24"/>
          <w:szCs w:val="24"/>
          <w:lang w:val="en-US"/>
        </w:rPr>
        <w:t>Сonformity</w:t>
      </w:r>
      <w:proofErr w:type="spellEnd"/>
      <w:r w:rsidRPr="00C674FE">
        <w:rPr>
          <w:rFonts w:ascii="Arial" w:eastAsia="Times New Roman" w:hAnsi="Arial" w:cs="Arial"/>
          <w:sz w:val="24"/>
          <w:szCs w:val="24"/>
          <w:lang w:val="en-US"/>
        </w:rPr>
        <w:t xml:space="preserve"> assessment – Example of a Certification Scheme for Halal Products (</w:t>
      </w:r>
      <w:proofErr w:type="spellStart"/>
      <w:r w:rsidRPr="00C674FE">
        <w:rPr>
          <w:rFonts w:ascii="Arial" w:eastAsia="Times New Roman" w:hAnsi="Arial" w:cs="Arial"/>
          <w:sz w:val="24"/>
          <w:szCs w:val="24"/>
          <w:lang w:val="en-US"/>
        </w:rPr>
        <w:t>Оценка</w:t>
      </w:r>
      <w:proofErr w:type="spellEnd"/>
      <w:r w:rsidRPr="00C674FE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C674FE">
        <w:rPr>
          <w:rFonts w:ascii="Arial" w:eastAsia="Times New Roman" w:hAnsi="Arial" w:cs="Arial"/>
          <w:sz w:val="24"/>
          <w:szCs w:val="24"/>
          <w:lang w:val="en-US"/>
        </w:rPr>
        <w:t>соответствия</w:t>
      </w:r>
      <w:proofErr w:type="spellEnd"/>
      <w:r w:rsidRPr="00C674FE">
        <w:rPr>
          <w:rFonts w:ascii="Arial" w:eastAsia="Times New Roman" w:hAnsi="Arial" w:cs="Arial"/>
          <w:sz w:val="24"/>
          <w:szCs w:val="24"/>
          <w:lang w:val="en-US"/>
        </w:rPr>
        <w:t>.</w:t>
      </w:r>
      <w:proofErr w:type="gramEnd"/>
      <w:r w:rsidRPr="00C674FE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C674FE">
        <w:rPr>
          <w:rFonts w:ascii="Arial" w:eastAsia="Times New Roman" w:hAnsi="Arial" w:cs="Arial"/>
          <w:sz w:val="24"/>
          <w:szCs w:val="24"/>
          <w:lang w:val="en-US"/>
        </w:rPr>
        <w:t>Пример</w:t>
      </w:r>
      <w:proofErr w:type="spellEnd"/>
      <w:r w:rsidRPr="00C674FE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C674FE">
        <w:rPr>
          <w:rFonts w:ascii="Arial" w:eastAsia="Times New Roman" w:hAnsi="Arial" w:cs="Arial"/>
          <w:sz w:val="24"/>
          <w:szCs w:val="24"/>
          <w:lang w:val="en-US"/>
        </w:rPr>
        <w:t>схемы</w:t>
      </w:r>
      <w:proofErr w:type="spellEnd"/>
      <w:r w:rsidRPr="00C674FE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C674FE">
        <w:rPr>
          <w:rFonts w:ascii="Arial" w:eastAsia="Times New Roman" w:hAnsi="Arial" w:cs="Arial"/>
          <w:sz w:val="24"/>
          <w:szCs w:val="24"/>
          <w:lang w:val="en-US"/>
        </w:rPr>
        <w:t>с</w:t>
      </w:r>
      <w:r>
        <w:rPr>
          <w:rFonts w:ascii="Arial" w:eastAsia="Times New Roman" w:hAnsi="Arial" w:cs="Arial"/>
          <w:sz w:val="24"/>
          <w:szCs w:val="24"/>
          <w:lang w:val="en-US"/>
        </w:rPr>
        <w:t>ертификации</w:t>
      </w:r>
      <w:proofErr w:type="spellEnd"/>
      <w:r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val="en-US"/>
        </w:rPr>
        <w:t>продукции</w:t>
      </w:r>
      <w:proofErr w:type="spellEnd"/>
      <w:r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val="en-US"/>
        </w:rPr>
        <w:t>Халал</w:t>
      </w:r>
      <w:proofErr w:type="spellEnd"/>
      <w:r w:rsidRPr="00C674FE">
        <w:rPr>
          <w:rFonts w:ascii="Arial" w:eastAsia="Times New Roman" w:hAnsi="Arial" w:cs="Arial"/>
          <w:sz w:val="24"/>
          <w:szCs w:val="24"/>
          <w:lang w:val="en-US"/>
        </w:rPr>
        <w:t>)</w:t>
      </w:r>
    </w:p>
    <w:p w:rsidR="00C674FE" w:rsidRPr="00C674FE" w:rsidRDefault="00C674FE" w:rsidP="00503DD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  <w:bookmarkStart w:id="0" w:name="_GoBack"/>
      <w:bookmarkEnd w:id="0"/>
    </w:p>
    <w:p w:rsidR="00503DDF" w:rsidRPr="00503DDF" w:rsidRDefault="00503DDF" w:rsidP="00503DDF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</w:rPr>
      </w:pPr>
      <w:r w:rsidRPr="00503DDF">
        <w:rPr>
          <w:rFonts w:ascii="Arial" w:eastAsia="Times New Roman" w:hAnsi="Arial" w:cs="Arial"/>
          <w:b/>
          <w:sz w:val="24"/>
          <w:szCs w:val="24"/>
        </w:rPr>
        <w:t>7 Сведения о рассылке проекта стандарта на рассмотрение и согласование</w:t>
      </w:r>
    </w:p>
    <w:p w:rsidR="00503DDF" w:rsidRPr="00503DDF" w:rsidRDefault="00503DDF" w:rsidP="00503DDF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503DDF" w:rsidRDefault="00503DDF" w:rsidP="00503DDF">
      <w:pPr>
        <w:widowControl w:val="0"/>
        <w:tabs>
          <w:tab w:val="num" w:pos="851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Проект стандарта направлен на рассмотрение и согласование: заинтересованным государственным органам, организациям, Национальной палате предпринимателей, аккредитованным ассоциациям, органам по </w:t>
      </w:r>
      <w:r w:rsidRPr="00582351">
        <w:rPr>
          <w:rFonts w:ascii="Arial" w:hAnsi="Arial" w:cs="Arial"/>
          <w:sz w:val="24"/>
          <w:szCs w:val="24"/>
        </w:rPr>
        <w:t xml:space="preserve">подтверждению соответствия, испытательным лабораториям, научно-исследовательским институтам, производителям и потребителям, предприятиям-членам </w:t>
      </w:r>
      <w:r w:rsidR="00582351" w:rsidRPr="00582351">
        <w:rPr>
          <w:rFonts w:ascii="Arial" w:hAnsi="Arial" w:cs="Arial"/>
          <w:sz w:val="24"/>
          <w:szCs w:val="24"/>
        </w:rPr>
        <w:t xml:space="preserve">ТК 101 «Продовольственная безопасность пищевой, </w:t>
      </w:r>
      <w:proofErr w:type="spellStart"/>
      <w:r w:rsidR="00582351" w:rsidRPr="00582351">
        <w:rPr>
          <w:rFonts w:ascii="Arial" w:hAnsi="Arial" w:cs="Arial"/>
          <w:sz w:val="24"/>
          <w:szCs w:val="24"/>
        </w:rPr>
        <w:t>Халал</w:t>
      </w:r>
      <w:proofErr w:type="spellEnd"/>
      <w:r w:rsidR="00582351" w:rsidRPr="00582351">
        <w:rPr>
          <w:rFonts w:ascii="Arial" w:hAnsi="Arial" w:cs="Arial"/>
          <w:sz w:val="24"/>
          <w:szCs w:val="24"/>
        </w:rPr>
        <w:t xml:space="preserve"> продукции и услуг»</w:t>
      </w:r>
      <w:r w:rsidRPr="00582351">
        <w:rPr>
          <w:rFonts w:ascii="Arial" w:hAnsi="Arial" w:cs="Arial"/>
          <w:sz w:val="24"/>
          <w:szCs w:val="24"/>
        </w:rPr>
        <w:t xml:space="preserve">, смежным техническим комитетам, РГП «НЦА», </w:t>
      </w:r>
      <w:r w:rsidRPr="00582351">
        <w:rPr>
          <w:rFonts w:ascii="Arial" w:eastAsia="Times New Roman" w:hAnsi="Arial" w:cs="Arial"/>
          <w:sz w:val="24"/>
          <w:szCs w:val="24"/>
        </w:rPr>
        <w:t>ТОО «</w:t>
      </w:r>
      <w:proofErr w:type="spellStart"/>
      <w:r w:rsidRPr="00582351">
        <w:rPr>
          <w:rFonts w:ascii="Arial" w:eastAsia="Times New Roman" w:hAnsi="Arial" w:cs="Arial"/>
          <w:sz w:val="24"/>
          <w:szCs w:val="24"/>
        </w:rPr>
        <w:t>Халалдаму</w:t>
      </w:r>
      <w:proofErr w:type="spellEnd"/>
      <w:r w:rsidRPr="00582351">
        <w:rPr>
          <w:rFonts w:ascii="Arial" w:eastAsia="Times New Roman" w:hAnsi="Arial" w:cs="Arial"/>
          <w:sz w:val="24"/>
          <w:szCs w:val="24"/>
        </w:rPr>
        <w:t xml:space="preserve">», Ассоциация </w:t>
      </w:r>
      <w:proofErr w:type="spellStart"/>
      <w:r w:rsidRPr="00582351">
        <w:rPr>
          <w:rFonts w:ascii="Arial" w:eastAsia="Times New Roman" w:hAnsi="Arial" w:cs="Arial"/>
          <w:sz w:val="24"/>
          <w:szCs w:val="24"/>
        </w:rPr>
        <w:t>Халал</w:t>
      </w:r>
      <w:proofErr w:type="spellEnd"/>
      <w:r w:rsidRPr="00582351">
        <w:rPr>
          <w:rFonts w:ascii="Arial" w:eastAsia="Times New Roman" w:hAnsi="Arial" w:cs="Arial"/>
          <w:sz w:val="24"/>
          <w:szCs w:val="24"/>
        </w:rPr>
        <w:t xml:space="preserve"> Индустрии Казахстана (АХИК), ТОО «</w:t>
      </w:r>
      <w:proofErr w:type="spellStart"/>
      <w:r w:rsidRPr="00582351">
        <w:rPr>
          <w:rFonts w:ascii="Arial" w:eastAsia="Times New Roman" w:hAnsi="Arial" w:cs="Arial"/>
          <w:sz w:val="24"/>
          <w:szCs w:val="24"/>
        </w:rPr>
        <w:t>Halal</w:t>
      </w:r>
      <w:proofErr w:type="spellEnd"/>
      <w:r w:rsidRPr="00582351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582351">
        <w:rPr>
          <w:rFonts w:ascii="Arial" w:eastAsia="Times New Roman" w:hAnsi="Arial" w:cs="Arial"/>
          <w:sz w:val="24"/>
          <w:szCs w:val="24"/>
        </w:rPr>
        <w:t>services</w:t>
      </w:r>
      <w:proofErr w:type="spellEnd"/>
      <w:r w:rsidRPr="00582351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582351">
        <w:rPr>
          <w:rFonts w:ascii="Arial" w:eastAsia="Times New Roman" w:hAnsi="Arial" w:cs="Arial"/>
          <w:sz w:val="24"/>
          <w:szCs w:val="24"/>
        </w:rPr>
        <w:t>Alliance</w:t>
      </w:r>
      <w:proofErr w:type="spellEnd"/>
      <w:r w:rsidRPr="00582351">
        <w:rPr>
          <w:rFonts w:ascii="Arial" w:eastAsia="Times New Roman" w:hAnsi="Arial" w:cs="Arial"/>
          <w:sz w:val="24"/>
          <w:szCs w:val="24"/>
        </w:rPr>
        <w:t>», ТОО «</w:t>
      </w:r>
      <w:proofErr w:type="spellStart"/>
      <w:r w:rsidRPr="00582351">
        <w:rPr>
          <w:rFonts w:ascii="Arial" w:eastAsia="Times New Roman" w:hAnsi="Arial" w:cs="Arial"/>
          <w:sz w:val="24"/>
          <w:szCs w:val="24"/>
        </w:rPr>
        <w:t>Halal</w:t>
      </w:r>
      <w:proofErr w:type="spellEnd"/>
      <w:r w:rsidRPr="00582351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582351">
        <w:rPr>
          <w:rFonts w:ascii="Arial" w:eastAsia="Times New Roman" w:hAnsi="Arial" w:cs="Arial"/>
          <w:sz w:val="24"/>
          <w:szCs w:val="24"/>
        </w:rPr>
        <w:t>Holding</w:t>
      </w:r>
      <w:proofErr w:type="spellEnd"/>
      <w:r w:rsidRPr="00582351">
        <w:rPr>
          <w:rFonts w:ascii="Arial" w:eastAsia="Times New Roman" w:hAnsi="Arial" w:cs="Arial"/>
          <w:sz w:val="24"/>
          <w:szCs w:val="24"/>
        </w:rPr>
        <w:t>», ТОО «</w:t>
      </w:r>
      <w:proofErr w:type="spellStart"/>
      <w:r w:rsidRPr="00582351">
        <w:rPr>
          <w:rFonts w:ascii="Arial" w:eastAsia="Times New Roman" w:hAnsi="Arial" w:cs="Arial"/>
          <w:sz w:val="24"/>
          <w:szCs w:val="24"/>
        </w:rPr>
        <w:t>Halal</w:t>
      </w:r>
      <w:proofErr w:type="spellEnd"/>
      <w:r w:rsidRPr="00582351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582351">
        <w:rPr>
          <w:rFonts w:ascii="Arial" w:eastAsia="Times New Roman" w:hAnsi="Arial" w:cs="Arial"/>
          <w:sz w:val="24"/>
          <w:szCs w:val="24"/>
        </w:rPr>
        <w:t>quality</w:t>
      </w:r>
      <w:proofErr w:type="spellEnd"/>
      <w:r w:rsidRPr="00582351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582351">
        <w:rPr>
          <w:rFonts w:ascii="Arial" w:eastAsia="Times New Roman" w:hAnsi="Arial" w:cs="Arial"/>
          <w:sz w:val="24"/>
          <w:szCs w:val="24"/>
        </w:rPr>
        <w:t>center</w:t>
      </w:r>
      <w:proofErr w:type="spellEnd"/>
      <w:r w:rsidRPr="00582351">
        <w:rPr>
          <w:rFonts w:ascii="Arial" w:eastAsia="Times New Roman" w:hAnsi="Arial" w:cs="Arial"/>
          <w:sz w:val="24"/>
          <w:szCs w:val="24"/>
        </w:rPr>
        <w:t>», ТОО «EJYM INNOVATION GROUP» и т.д</w:t>
      </w:r>
      <w:proofErr w:type="gramStart"/>
      <w:r w:rsidRPr="00582351">
        <w:rPr>
          <w:rFonts w:ascii="Arial" w:eastAsia="Times New Roman" w:hAnsi="Arial" w:cs="Arial"/>
          <w:sz w:val="24"/>
          <w:szCs w:val="24"/>
        </w:rPr>
        <w:t>.</w:t>
      </w:r>
      <w:r w:rsidRPr="00582351">
        <w:rPr>
          <w:rFonts w:ascii="Arial" w:hAnsi="Arial" w:cs="Arial"/>
          <w:sz w:val="24"/>
          <w:szCs w:val="24"/>
        </w:rPr>
        <w:t>.</w:t>
      </w:r>
      <w:proofErr w:type="gramEnd"/>
    </w:p>
    <w:p w:rsidR="00503DDF" w:rsidRPr="00503DDF" w:rsidRDefault="00503DDF" w:rsidP="00503DDF">
      <w:pPr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503DDF" w:rsidRPr="00503DDF" w:rsidRDefault="00503DDF" w:rsidP="00503DDF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</w:rPr>
      </w:pPr>
      <w:r w:rsidRPr="00503DDF">
        <w:rPr>
          <w:rFonts w:ascii="Arial" w:eastAsia="Times New Roman" w:hAnsi="Arial" w:cs="Arial"/>
          <w:b/>
          <w:sz w:val="24"/>
          <w:szCs w:val="24"/>
        </w:rPr>
        <w:t xml:space="preserve">8 Сведения о разработчике </w:t>
      </w:r>
    </w:p>
    <w:p w:rsidR="00503DDF" w:rsidRPr="00503DDF" w:rsidRDefault="00503DDF" w:rsidP="00503DDF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Arial" w:eastAsia="Times New Roman" w:hAnsi="Arial" w:cs="Arial"/>
          <w:sz w:val="24"/>
          <w:szCs w:val="24"/>
        </w:rPr>
      </w:pPr>
    </w:p>
    <w:p w:rsidR="00503DDF" w:rsidRPr="00503DDF" w:rsidRDefault="00503DDF" w:rsidP="00503DDF">
      <w:pPr>
        <w:pStyle w:val="33"/>
        <w:tabs>
          <w:tab w:val="left" w:pos="851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03DDF">
        <w:rPr>
          <w:rFonts w:ascii="Arial" w:eastAsia="Times New Roman" w:hAnsi="Arial" w:cs="Arial"/>
          <w:sz w:val="24"/>
          <w:szCs w:val="24"/>
        </w:rPr>
        <w:t>РГП «Казахстанский институт стандартизации и сертификации»</w:t>
      </w:r>
    </w:p>
    <w:p w:rsidR="00503DDF" w:rsidRDefault="00503DDF" w:rsidP="00503DDF">
      <w:pPr>
        <w:pStyle w:val="33"/>
        <w:tabs>
          <w:tab w:val="left" w:pos="851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03DDF">
        <w:rPr>
          <w:rFonts w:ascii="Arial" w:eastAsia="Times New Roman" w:hAnsi="Arial" w:cs="Arial"/>
          <w:sz w:val="24"/>
          <w:szCs w:val="24"/>
        </w:rPr>
        <w:t xml:space="preserve">010000, г. </w:t>
      </w:r>
      <w:proofErr w:type="spellStart"/>
      <w:r w:rsidRPr="00503DDF">
        <w:rPr>
          <w:rFonts w:ascii="Arial" w:eastAsia="Times New Roman" w:hAnsi="Arial" w:cs="Arial"/>
          <w:sz w:val="24"/>
          <w:szCs w:val="24"/>
        </w:rPr>
        <w:t>Нур</w:t>
      </w:r>
      <w:proofErr w:type="spellEnd"/>
      <w:r w:rsidRPr="00503DDF">
        <w:rPr>
          <w:rFonts w:ascii="Arial" w:eastAsia="Times New Roman" w:hAnsi="Arial" w:cs="Arial"/>
          <w:sz w:val="24"/>
          <w:szCs w:val="24"/>
        </w:rPr>
        <w:t xml:space="preserve">-Султан, пр. </w:t>
      </w:r>
      <w:proofErr w:type="spellStart"/>
      <w:r w:rsidRPr="00503DDF">
        <w:rPr>
          <w:rFonts w:ascii="Arial" w:eastAsia="Times New Roman" w:hAnsi="Arial" w:cs="Arial"/>
          <w:sz w:val="24"/>
          <w:szCs w:val="24"/>
        </w:rPr>
        <w:t>Мангилик</w:t>
      </w:r>
      <w:proofErr w:type="spellEnd"/>
      <w:proofErr w:type="gramStart"/>
      <w:r w:rsidRPr="00503DDF">
        <w:rPr>
          <w:rFonts w:ascii="Arial" w:eastAsia="Times New Roman" w:hAnsi="Arial" w:cs="Arial"/>
          <w:sz w:val="24"/>
          <w:szCs w:val="24"/>
        </w:rPr>
        <w:t xml:space="preserve"> Е</w:t>
      </w:r>
      <w:proofErr w:type="gramEnd"/>
      <w:r w:rsidRPr="00503DDF">
        <w:rPr>
          <w:rFonts w:ascii="Arial" w:eastAsia="Times New Roman" w:hAnsi="Arial" w:cs="Arial"/>
          <w:sz w:val="24"/>
          <w:szCs w:val="24"/>
        </w:rPr>
        <w:t xml:space="preserve">л, здание «Эталонный центр», </w:t>
      </w:r>
      <w:r w:rsidRPr="00503DDF">
        <w:rPr>
          <w:rFonts w:ascii="Arial" w:eastAsia="Times New Roman" w:hAnsi="Arial" w:cs="Arial"/>
          <w:sz w:val="24"/>
          <w:szCs w:val="24"/>
        </w:rPr>
        <w:br/>
        <w:t xml:space="preserve">тел. +7 (7172) 98-06-36, </w:t>
      </w:r>
    </w:p>
    <w:p w:rsidR="00503DDF" w:rsidRPr="00452B03" w:rsidRDefault="00503DDF" w:rsidP="00503DDF">
      <w:pPr>
        <w:pStyle w:val="33"/>
        <w:tabs>
          <w:tab w:val="left" w:pos="851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503DDF">
        <w:rPr>
          <w:rFonts w:ascii="Arial" w:eastAsia="Times New Roman" w:hAnsi="Arial" w:cs="Arial"/>
          <w:sz w:val="24"/>
          <w:szCs w:val="24"/>
        </w:rPr>
        <w:t>е</w:t>
      </w:r>
      <w:proofErr w:type="gramEnd"/>
      <w:r w:rsidRPr="00452B03">
        <w:rPr>
          <w:rFonts w:ascii="Arial" w:eastAsia="Times New Roman" w:hAnsi="Arial" w:cs="Arial"/>
          <w:sz w:val="24"/>
          <w:szCs w:val="24"/>
        </w:rPr>
        <w:t>-</w:t>
      </w:r>
      <w:r w:rsidRPr="00503DDF">
        <w:rPr>
          <w:rFonts w:ascii="Arial" w:eastAsia="Times New Roman" w:hAnsi="Arial" w:cs="Arial"/>
          <w:sz w:val="24"/>
          <w:szCs w:val="24"/>
          <w:lang w:val="en-US"/>
        </w:rPr>
        <w:t>mail</w:t>
      </w:r>
      <w:r w:rsidRPr="00452B03">
        <w:rPr>
          <w:rFonts w:ascii="Arial" w:eastAsia="Times New Roman" w:hAnsi="Arial" w:cs="Arial"/>
          <w:sz w:val="24"/>
          <w:szCs w:val="24"/>
        </w:rPr>
        <w:t xml:space="preserve">: </w:t>
      </w:r>
      <w:hyperlink r:id="rId9" w:history="1">
        <w:r w:rsidRPr="00503DDF">
          <w:rPr>
            <w:rFonts w:ascii="Arial" w:eastAsia="Times New Roman" w:hAnsi="Arial" w:cs="Arial"/>
            <w:bCs/>
            <w:color w:val="0563C1"/>
            <w:sz w:val="24"/>
            <w:szCs w:val="24"/>
            <w:u w:val="single"/>
            <w:lang w:val="en-US"/>
          </w:rPr>
          <w:t>info</w:t>
        </w:r>
        <w:r w:rsidRPr="00452B03">
          <w:rPr>
            <w:rFonts w:ascii="Arial" w:eastAsia="Times New Roman" w:hAnsi="Arial" w:cs="Arial"/>
            <w:bCs/>
            <w:color w:val="0563C1"/>
            <w:sz w:val="24"/>
            <w:szCs w:val="24"/>
            <w:u w:val="single"/>
          </w:rPr>
          <w:t>@</w:t>
        </w:r>
        <w:proofErr w:type="spellStart"/>
        <w:r w:rsidRPr="00503DDF">
          <w:rPr>
            <w:rFonts w:ascii="Arial" w:eastAsia="Times New Roman" w:hAnsi="Arial" w:cs="Arial"/>
            <w:bCs/>
            <w:color w:val="0563C1"/>
            <w:sz w:val="24"/>
            <w:szCs w:val="24"/>
            <w:u w:val="single"/>
            <w:lang w:val="en-US"/>
          </w:rPr>
          <w:t>ksm</w:t>
        </w:r>
        <w:proofErr w:type="spellEnd"/>
        <w:r w:rsidRPr="00452B03">
          <w:rPr>
            <w:rFonts w:ascii="Arial" w:eastAsia="Times New Roman" w:hAnsi="Arial" w:cs="Arial"/>
            <w:bCs/>
            <w:color w:val="0563C1"/>
            <w:sz w:val="24"/>
            <w:szCs w:val="24"/>
            <w:u w:val="single"/>
          </w:rPr>
          <w:t>.</w:t>
        </w:r>
        <w:proofErr w:type="spellStart"/>
        <w:r w:rsidRPr="00503DDF">
          <w:rPr>
            <w:rFonts w:ascii="Arial" w:eastAsia="Times New Roman" w:hAnsi="Arial" w:cs="Arial"/>
            <w:bCs/>
            <w:color w:val="0563C1"/>
            <w:sz w:val="24"/>
            <w:szCs w:val="24"/>
            <w:u w:val="single"/>
            <w:lang w:val="en-US"/>
          </w:rPr>
          <w:t>kz</w:t>
        </w:r>
        <w:proofErr w:type="spellEnd"/>
      </w:hyperlink>
    </w:p>
    <w:p w:rsidR="00503DDF" w:rsidRPr="00452B03" w:rsidRDefault="00503DDF" w:rsidP="00503DDF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</w:p>
    <w:p w:rsidR="00503DDF" w:rsidRDefault="00503DDF" w:rsidP="00503DDF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РАЗРАБОТЧИК</w:t>
      </w:r>
    </w:p>
    <w:p w:rsidR="00503DDF" w:rsidRDefault="00503DDF" w:rsidP="00503DDF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РГП на ПХВ «Казахстанский институт стандартизации и метрологии»</w:t>
      </w:r>
    </w:p>
    <w:p w:rsidR="00503DDF" w:rsidRDefault="00503DDF" w:rsidP="00503DDF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</w:p>
    <w:p w:rsidR="00503DDF" w:rsidRPr="00503DDF" w:rsidRDefault="00503DDF" w:rsidP="00503DDF">
      <w:pPr>
        <w:autoSpaceDE w:val="0"/>
        <w:autoSpaceDN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503DDF" w:rsidRPr="00503DDF" w:rsidRDefault="00503DDF" w:rsidP="00503DDF">
      <w:pPr>
        <w:autoSpaceDE w:val="0"/>
        <w:autoSpaceDN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503DDF">
        <w:rPr>
          <w:rFonts w:ascii="Arial" w:eastAsia="Times New Roman" w:hAnsi="Arial" w:cs="Arial"/>
          <w:b/>
          <w:bCs/>
          <w:sz w:val="24"/>
          <w:szCs w:val="24"/>
        </w:rPr>
        <w:t xml:space="preserve">Заместитель Генерального директора                                        С.Ю. </w:t>
      </w:r>
      <w:proofErr w:type="spellStart"/>
      <w:r w:rsidRPr="00503DDF">
        <w:rPr>
          <w:rFonts w:ascii="Arial" w:eastAsia="Times New Roman" w:hAnsi="Arial" w:cs="Arial"/>
          <w:b/>
          <w:bCs/>
          <w:sz w:val="24"/>
          <w:szCs w:val="24"/>
        </w:rPr>
        <w:t>Радаев</w:t>
      </w:r>
      <w:proofErr w:type="spellEnd"/>
    </w:p>
    <w:p w:rsidR="00503DDF" w:rsidRPr="00503DDF" w:rsidRDefault="00503DDF" w:rsidP="00503DDF">
      <w:pPr>
        <w:autoSpaceDE w:val="0"/>
        <w:autoSpaceDN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503DDF" w:rsidRPr="00503DDF" w:rsidRDefault="00503DDF" w:rsidP="00503DDF">
      <w:pPr>
        <w:autoSpaceDE w:val="0"/>
        <w:autoSpaceDN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503DDF" w:rsidRPr="00503DDF" w:rsidRDefault="00503DDF" w:rsidP="00503DDF">
      <w:pPr>
        <w:autoSpaceDE w:val="0"/>
        <w:autoSpaceDN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503DDF" w:rsidRPr="00503DDF" w:rsidRDefault="00503DDF" w:rsidP="00503DDF">
      <w:pPr>
        <w:autoSpaceDE w:val="0"/>
        <w:autoSpaceDN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503DDF">
        <w:rPr>
          <w:rFonts w:ascii="Arial" w:eastAsia="Times New Roman" w:hAnsi="Arial" w:cs="Arial"/>
          <w:b/>
          <w:bCs/>
          <w:sz w:val="24"/>
          <w:szCs w:val="24"/>
        </w:rPr>
        <w:t xml:space="preserve">Исполнитель                                                                        </w:t>
      </w:r>
      <w:r w:rsidR="00582351">
        <w:rPr>
          <w:rFonts w:ascii="Arial" w:eastAsia="Times New Roman" w:hAnsi="Arial" w:cs="Arial"/>
          <w:b/>
          <w:bCs/>
          <w:sz w:val="24"/>
          <w:szCs w:val="24"/>
        </w:rPr>
        <w:t xml:space="preserve">П.Б. </w:t>
      </w:r>
      <w:proofErr w:type="spellStart"/>
      <w:r w:rsidR="00582351">
        <w:rPr>
          <w:rFonts w:ascii="Arial" w:eastAsia="Times New Roman" w:hAnsi="Arial" w:cs="Arial"/>
          <w:b/>
          <w:bCs/>
          <w:sz w:val="24"/>
          <w:szCs w:val="24"/>
        </w:rPr>
        <w:t>Жунисбекова</w:t>
      </w:r>
      <w:proofErr w:type="spellEnd"/>
    </w:p>
    <w:p w:rsidR="00503DDF" w:rsidRDefault="00503DDF" w:rsidP="00503DDF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503DDF" w:rsidRDefault="00503DDF" w:rsidP="00503DDF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503DDF" w:rsidRDefault="00503DDF" w:rsidP="00503DDF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4B459C" w:rsidRDefault="004B459C" w:rsidP="00503DDF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4B459C" w:rsidSect="00CC620D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954" w:rsidRDefault="00BC3954" w:rsidP="00A4133A">
      <w:pPr>
        <w:spacing w:after="0" w:line="240" w:lineRule="auto"/>
      </w:pPr>
      <w:r>
        <w:separator/>
      </w:r>
    </w:p>
  </w:endnote>
  <w:endnote w:type="continuationSeparator" w:id="0">
    <w:p w:rsidR="00BC3954" w:rsidRDefault="00BC3954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9948578"/>
      <w:docPartObj>
        <w:docPartGallery w:val="Page Numbers (Bottom of Page)"/>
        <w:docPartUnique/>
      </w:docPartObj>
    </w:sdtPr>
    <w:sdtEndPr/>
    <w:sdtContent>
      <w:p w:rsidR="00A4133A" w:rsidRDefault="00243478">
        <w:pPr>
          <w:pStyle w:val="ad"/>
          <w:jc w:val="right"/>
        </w:pPr>
        <w:r>
          <w:fldChar w:fldCharType="begin"/>
        </w:r>
        <w:r w:rsidR="00A4133A">
          <w:instrText>PAGE   \* MERGEFORMAT</w:instrText>
        </w:r>
        <w:r>
          <w:fldChar w:fldCharType="separate"/>
        </w:r>
        <w:r w:rsidR="00C674FE">
          <w:rPr>
            <w:noProof/>
          </w:rPr>
          <w:t>3</w:t>
        </w:r>
        <w:r>
          <w:fldChar w:fldCharType="end"/>
        </w:r>
      </w:p>
    </w:sdtContent>
  </w:sdt>
  <w:p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954" w:rsidRDefault="00BC3954" w:rsidP="00A4133A">
      <w:pPr>
        <w:spacing w:after="0" w:line="240" w:lineRule="auto"/>
      </w:pPr>
      <w:r>
        <w:separator/>
      </w:r>
    </w:p>
  </w:footnote>
  <w:footnote w:type="continuationSeparator" w:id="0">
    <w:p w:rsidR="00BC3954" w:rsidRDefault="00BC3954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2ABB7C11"/>
    <w:multiLevelType w:val="hybridMultilevel"/>
    <w:tmpl w:val="14C085E8"/>
    <w:lvl w:ilvl="0" w:tplc="AB348FC8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D62"/>
    <w:rsid w:val="00004621"/>
    <w:rsid w:val="00021968"/>
    <w:rsid w:val="00024E71"/>
    <w:rsid w:val="000352FF"/>
    <w:rsid w:val="0004155C"/>
    <w:rsid w:val="00054621"/>
    <w:rsid w:val="00060091"/>
    <w:rsid w:val="00085293"/>
    <w:rsid w:val="0009283D"/>
    <w:rsid w:val="00095AAD"/>
    <w:rsid w:val="000A1146"/>
    <w:rsid w:val="000B1D59"/>
    <w:rsid w:val="000B3184"/>
    <w:rsid w:val="000B56D5"/>
    <w:rsid w:val="000B6E20"/>
    <w:rsid w:val="000C012E"/>
    <w:rsid w:val="000C07EE"/>
    <w:rsid w:val="000C16FA"/>
    <w:rsid w:val="000D766E"/>
    <w:rsid w:val="000F50CB"/>
    <w:rsid w:val="00104926"/>
    <w:rsid w:val="00105F7D"/>
    <w:rsid w:val="001061E4"/>
    <w:rsid w:val="00107FE6"/>
    <w:rsid w:val="00122199"/>
    <w:rsid w:val="00123A4F"/>
    <w:rsid w:val="00132FFF"/>
    <w:rsid w:val="001333EE"/>
    <w:rsid w:val="0013447C"/>
    <w:rsid w:val="00134725"/>
    <w:rsid w:val="00137C5B"/>
    <w:rsid w:val="001423B4"/>
    <w:rsid w:val="00151CD8"/>
    <w:rsid w:val="00154926"/>
    <w:rsid w:val="00164C07"/>
    <w:rsid w:val="00191A28"/>
    <w:rsid w:val="0019516C"/>
    <w:rsid w:val="001A5893"/>
    <w:rsid w:val="001A7197"/>
    <w:rsid w:val="001B3AAC"/>
    <w:rsid w:val="001B6122"/>
    <w:rsid w:val="001B6FF0"/>
    <w:rsid w:val="001C36E0"/>
    <w:rsid w:val="001D5CBA"/>
    <w:rsid w:val="001E2C70"/>
    <w:rsid w:val="001E6538"/>
    <w:rsid w:val="001E70FA"/>
    <w:rsid w:val="001F56CB"/>
    <w:rsid w:val="001F6C4C"/>
    <w:rsid w:val="00205BFE"/>
    <w:rsid w:val="002121B6"/>
    <w:rsid w:val="002407B6"/>
    <w:rsid w:val="002408C2"/>
    <w:rsid w:val="00243478"/>
    <w:rsid w:val="00252933"/>
    <w:rsid w:val="00261B04"/>
    <w:rsid w:val="00273595"/>
    <w:rsid w:val="00285582"/>
    <w:rsid w:val="00286912"/>
    <w:rsid w:val="002A0F31"/>
    <w:rsid w:val="002A72C3"/>
    <w:rsid w:val="002D7C6B"/>
    <w:rsid w:val="002E0D62"/>
    <w:rsid w:val="002E4403"/>
    <w:rsid w:val="002E4EDE"/>
    <w:rsid w:val="002E59AC"/>
    <w:rsid w:val="002E6A65"/>
    <w:rsid w:val="002F1D95"/>
    <w:rsid w:val="002F4721"/>
    <w:rsid w:val="00304248"/>
    <w:rsid w:val="00327EBD"/>
    <w:rsid w:val="00350BB1"/>
    <w:rsid w:val="003761BC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F3C47"/>
    <w:rsid w:val="003F6D0E"/>
    <w:rsid w:val="003F7B68"/>
    <w:rsid w:val="00402593"/>
    <w:rsid w:val="004320DE"/>
    <w:rsid w:val="00436EFF"/>
    <w:rsid w:val="004370E1"/>
    <w:rsid w:val="00452B03"/>
    <w:rsid w:val="00455441"/>
    <w:rsid w:val="00483D02"/>
    <w:rsid w:val="004844D4"/>
    <w:rsid w:val="00491058"/>
    <w:rsid w:val="00493AE5"/>
    <w:rsid w:val="004B36FB"/>
    <w:rsid w:val="004B459C"/>
    <w:rsid w:val="004C04DE"/>
    <w:rsid w:val="004C5F0D"/>
    <w:rsid w:val="004D1418"/>
    <w:rsid w:val="004E0637"/>
    <w:rsid w:val="00503DDF"/>
    <w:rsid w:val="00517066"/>
    <w:rsid w:val="00525C70"/>
    <w:rsid w:val="0053465B"/>
    <w:rsid w:val="00545667"/>
    <w:rsid w:val="00547DF5"/>
    <w:rsid w:val="00574C9A"/>
    <w:rsid w:val="00582351"/>
    <w:rsid w:val="005846F4"/>
    <w:rsid w:val="005B0B04"/>
    <w:rsid w:val="005C1A18"/>
    <w:rsid w:val="005C56BB"/>
    <w:rsid w:val="005F48EB"/>
    <w:rsid w:val="005F5043"/>
    <w:rsid w:val="00600D19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71FA3"/>
    <w:rsid w:val="0067763C"/>
    <w:rsid w:val="006A7544"/>
    <w:rsid w:val="006B4667"/>
    <w:rsid w:val="006B7057"/>
    <w:rsid w:val="006C7DE6"/>
    <w:rsid w:val="006D5398"/>
    <w:rsid w:val="006D53F5"/>
    <w:rsid w:val="006E07F3"/>
    <w:rsid w:val="006E6118"/>
    <w:rsid w:val="006F4812"/>
    <w:rsid w:val="006F4C62"/>
    <w:rsid w:val="006F5D41"/>
    <w:rsid w:val="00715FF7"/>
    <w:rsid w:val="00725FE4"/>
    <w:rsid w:val="007346DD"/>
    <w:rsid w:val="00741FBC"/>
    <w:rsid w:val="00762B33"/>
    <w:rsid w:val="0076450A"/>
    <w:rsid w:val="007704CA"/>
    <w:rsid w:val="00774A6B"/>
    <w:rsid w:val="00784E8E"/>
    <w:rsid w:val="00795512"/>
    <w:rsid w:val="0079660A"/>
    <w:rsid w:val="0079712D"/>
    <w:rsid w:val="007974B4"/>
    <w:rsid w:val="007B4A6E"/>
    <w:rsid w:val="007C0455"/>
    <w:rsid w:val="007C052D"/>
    <w:rsid w:val="007D10F9"/>
    <w:rsid w:val="007D310E"/>
    <w:rsid w:val="007D6341"/>
    <w:rsid w:val="007E137C"/>
    <w:rsid w:val="007E3453"/>
    <w:rsid w:val="007F0028"/>
    <w:rsid w:val="00803FE3"/>
    <w:rsid w:val="0081442B"/>
    <w:rsid w:val="00823AC2"/>
    <w:rsid w:val="00833A56"/>
    <w:rsid w:val="00833B80"/>
    <w:rsid w:val="00836DA1"/>
    <w:rsid w:val="00842AD3"/>
    <w:rsid w:val="008446A6"/>
    <w:rsid w:val="00855732"/>
    <w:rsid w:val="00863C4F"/>
    <w:rsid w:val="00867BCB"/>
    <w:rsid w:val="00870F74"/>
    <w:rsid w:val="00871F00"/>
    <w:rsid w:val="00883FCF"/>
    <w:rsid w:val="00890F83"/>
    <w:rsid w:val="0089739C"/>
    <w:rsid w:val="008A1B03"/>
    <w:rsid w:val="008A3032"/>
    <w:rsid w:val="008A3830"/>
    <w:rsid w:val="008C02FF"/>
    <w:rsid w:val="008C0D5B"/>
    <w:rsid w:val="008E42F5"/>
    <w:rsid w:val="008E51AB"/>
    <w:rsid w:val="008E71B0"/>
    <w:rsid w:val="008F0E33"/>
    <w:rsid w:val="008F40C9"/>
    <w:rsid w:val="009103C2"/>
    <w:rsid w:val="00925442"/>
    <w:rsid w:val="00926FC4"/>
    <w:rsid w:val="00950138"/>
    <w:rsid w:val="009565F2"/>
    <w:rsid w:val="00960DB2"/>
    <w:rsid w:val="00963F13"/>
    <w:rsid w:val="009662AB"/>
    <w:rsid w:val="00972378"/>
    <w:rsid w:val="00981207"/>
    <w:rsid w:val="009816D7"/>
    <w:rsid w:val="00990D57"/>
    <w:rsid w:val="009A6E42"/>
    <w:rsid w:val="009B44D8"/>
    <w:rsid w:val="009C1408"/>
    <w:rsid w:val="009E0014"/>
    <w:rsid w:val="009E48B2"/>
    <w:rsid w:val="009E4D11"/>
    <w:rsid w:val="009F00FB"/>
    <w:rsid w:val="00A0723E"/>
    <w:rsid w:val="00A17BB9"/>
    <w:rsid w:val="00A217B2"/>
    <w:rsid w:val="00A23008"/>
    <w:rsid w:val="00A271EF"/>
    <w:rsid w:val="00A272AD"/>
    <w:rsid w:val="00A4133A"/>
    <w:rsid w:val="00A4755E"/>
    <w:rsid w:val="00A52742"/>
    <w:rsid w:val="00A60074"/>
    <w:rsid w:val="00A61D9E"/>
    <w:rsid w:val="00A7273C"/>
    <w:rsid w:val="00A822A4"/>
    <w:rsid w:val="00A85574"/>
    <w:rsid w:val="00AA53C0"/>
    <w:rsid w:val="00AC2590"/>
    <w:rsid w:val="00AC33DF"/>
    <w:rsid w:val="00AC7866"/>
    <w:rsid w:val="00AD00F2"/>
    <w:rsid w:val="00AD4936"/>
    <w:rsid w:val="00AE1236"/>
    <w:rsid w:val="00AE1428"/>
    <w:rsid w:val="00AE422A"/>
    <w:rsid w:val="00AF22B2"/>
    <w:rsid w:val="00AF3181"/>
    <w:rsid w:val="00B16E0E"/>
    <w:rsid w:val="00B43E84"/>
    <w:rsid w:val="00B4688F"/>
    <w:rsid w:val="00B514ED"/>
    <w:rsid w:val="00B53076"/>
    <w:rsid w:val="00B57361"/>
    <w:rsid w:val="00B71B0D"/>
    <w:rsid w:val="00B763C0"/>
    <w:rsid w:val="00B86E17"/>
    <w:rsid w:val="00B8721F"/>
    <w:rsid w:val="00B90B5B"/>
    <w:rsid w:val="00B94A08"/>
    <w:rsid w:val="00BB2D92"/>
    <w:rsid w:val="00BB547F"/>
    <w:rsid w:val="00BB5DE5"/>
    <w:rsid w:val="00BC3954"/>
    <w:rsid w:val="00BC3A5B"/>
    <w:rsid w:val="00BC7B83"/>
    <w:rsid w:val="00BD41A0"/>
    <w:rsid w:val="00BD7126"/>
    <w:rsid w:val="00BE0E0D"/>
    <w:rsid w:val="00BE2B3F"/>
    <w:rsid w:val="00BE314E"/>
    <w:rsid w:val="00C041DE"/>
    <w:rsid w:val="00C071E0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50B8F"/>
    <w:rsid w:val="00C5120A"/>
    <w:rsid w:val="00C55C73"/>
    <w:rsid w:val="00C563BB"/>
    <w:rsid w:val="00C64B1B"/>
    <w:rsid w:val="00C6683A"/>
    <w:rsid w:val="00C674FE"/>
    <w:rsid w:val="00C873D3"/>
    <w:rsid w:val="00C93178"/>
    <w:rsid w:val="00C9798E"/>
    <w:rsid w:val="00CA3791"/>
    <w:rsid w:val="00CA41A2"/>
    <w:rsid w:val="00CA5D27"/>
    <w:rsid w:val="00CB136A"/>
    <w:rsid w:val="00CB4CA5"/>
    <w:rsid w:val="00CB79AC"/>
    <w:rsid w:val="00CC620D"/>
    <w:rsid w:val="00CE159F"/>
    <w:rsid w:val="00CF0FC6"/>
    <w:rsid w:val="00CF16F0"/>
    <w:rsid w:val="00D02B98"/>
    <w:rsid w:val="00D15B1C"/>
    <w:rsid w:val="00D31400"/>
    <w:rsid w:val="00D41E25"/>
    <w:rsid w:val="00D53834"/>
    <w:rsid w:val="00D55C80"/>
    <w:rsid w:val="00D55E24"/>
    <w:rsid w:val="00D57CD0"/>
    <w:rsid w:val="00D60361"/>
    <w:rsid w:val="00D674AA"/>
    <w:rsid w:val="00D73433"/>
    <w:rsid w:val="00D8293E"/>
    <w:rsid w:val="00D908E3"/>
    <w:rsid w:val="00D96733"/>
    <w:rsid w:val="00DC757F"/>
    <w:rsid w:val="00DD17DD"/>
    <w:rsid w:val="00DD1B80"/>
    <w:rsid w:val="00DE4122"/>
    <w:rsid w:val="00DE620F"/>
    <w:rsid w:val="00E01997"/>
    <w:rsid w:val="00E04A7E"/>
    <w:rsid w:val="00E17743"/>
    <w:rsid w:val="00E2317A"/>
    <w:rsid w:val="00E25EBC"/>
    <w:rsid w:val="00E362D7"/>
    <w:rsid w:val="00E43630"/>
    <w:rsid w:val="00E4577B"/>
    <w:rsid w:val="00E61821"/>
    <w:rsid w:val="00E65FC4"/>
    <w:rsid w:val="00E72613"/>
    <w:rsid w:val="00E83AA1"/>
    <w:rsid w:val="00E84B61"/>
    <w:rsid w:val="00E961F5"/>
    <w:rsid w:val="00EA640B"/>
    <w:rsid w:val="00EE52EF"/>
    <w:rsid w:val="00EE56BF"/>
    <w:rsid w:val="00F27565"/>
    <w:rsid w:val="00F33F2D"/>
    <w:rsid w:val="00F371F1"/>
    <w:rsid w:val="00F468FE"/>
    <w:rsid w:val="00F474F7"/>
    <w:rsid w:val="00F53B50"/>
    <w:rsid w:val="00F56C7F"/>
    <w:rsid w:val="00F702BB"/>
    <w:rsid w:val="00F8271F"/>
    <w:rsid w:val="00FA6BC0"/>
    <w:rsid w:val="00FA6BC8"/>
    <w:rsid w:val="00FA6C95"/>
    <w:rsid w:val="00FB3D18"/>
    <w:rsid w:val="00FB4087"/>
    <w:rsid w:val="00FC0357"/>
    <w:rsid w:val="00FD61CA"/>
    <w:rsid w:val="00FE3C6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styleId="af">
    <w:name w:val="Body Text"/>
    <w:basedOn w:val="a"/>
    <w:link w:val="af0"/>
    <w:uiPriority w:val="99"/>
    <w:semiHidden/>
    <w:unhideWhenUsed/>
    <w:rsid w:val="00503DDF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503D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styleId="af">
    <w:name w:val="Body Text"/>
    <w:basedOn w:val="a"/>
    <w:link w:val="af0"/>
    <w:uiPriority w:val="99"/>
    <w:semiHidden/>
    <w:unhideWhenUsed/>
    <w:rsid w:val="00503DDF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503D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0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info@ksm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F8A53-03A7-44A5-8353-B50F8CE6F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954</Words>
  <Characters>5441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Perizat Zhunisbekova</cp:lastModifiedBy>
  <cp:revision>14</cp:revision>
  <cp:lastPrinted>2019-05-06T08:17:00Z</cp:lastPrinted>
  <dcterms:created xsi:type="dcterms:W3CDTF">2022-03-15T10:53:00Z</dcterms:created>
  <dcterms:modified xsi:type="dcterms:W3CDTF">2022-04-08T09:39:00Z</dcterms:modified>
</cp:coreProperties>
</file>